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C0DEE" w:rsidRDefault="00C5658A" w:rsidP="007C0DEE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7C0DEE" w:rsidRPr="007C0DEE">
        <w:rPr>
          <w:sz w:val="28"/>
          <w:szCs w:val="28"/>
          <w:lang w:eastAsia="ar-SA"/>
        </w:rPr>
        <w:t>поставку питательных сред, реактивов, реагентов, неонтральных материа</w:t>
      </w:r>
      <w:r w:rsidR="007C0DEE">
        <w:rPr>
          <w:sz w:val="28"/>
          <w:szCs w:val="28"/>
          <w:lang w:eastAsia="ar-SA"/>
        </w:rPr>
        <w:t xml:space="preserve">лов и диагностических наборов  </w:t>
      </w:r>
      <w:r w:rsidR="007C0DEE" w:rsidRPr="007C0DEE">
        <w:rPr>
          <w:sz w:val="28"/>
          <w:szCs w:val="28"/>
          <w:lang w:eastAsia="ar-SA"/>
        </w:rPr>
        <w:t>для нужд КДЛ ООО «Медсервис» в 2018 году</w:t>
      </w:r>
    </w:p>
    <w:p w:rsidR="00F45FE5" w:rsidRPr="007C0DEE" w:rsidRDefault="00747C8D" w:rsidP="007C0DEE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7C0DEE">
        <w:t>на поставку питательных сред, реактивов, реагентов, неонтральных материалов и диагностических наборов  для нужд КДЛ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г.Салават ,ул.Октябрьская,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D31440" w:rsidRPr="003C04A0">
              <w:rPr>
                <w:color w:val="000099"/>
                <w:lang w:val="en-US"/>
              </w:rPr>
              <w:t>nnv</w:t>
            </w:r>
            <w:r w:rsidR="00D31440" w:rsidRPr="003C04A0">
              <w:rPr>
                <w:color w:val="000099"/>
              </w:rPr>
              <w:t>@</w:t>
            </w:r>
            <w:r w:rsidRPr="003C04A0">
              <w:rPr>
                <w:color w:val="000099"/>
                <w:lang w:val="en-US"/>
              </w:rPr>
              <w:t>salavatmed</w:t>
            </w:r>
            <w:r w:rsidR="00D31440" w:rsidRPr="003C04A0">
              <w:rPr>
                <w:color w:val="000099"/>
              </w:rPr>
              <w:t>.</w:t>
            </w:r>
            <w:r w:rsidR="00D31440" w:rsidRPr="003C04A0">
              <w:rPr>
                <w:color w:val="000099"/>
                <w:lang w:val="en-US"/>
              </w:rPr>
              <w:t>ru</w:t>
            </w:r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г.Салават ,ул.Октябрьская,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D31440" w:rsidRPr="003C04A0">
              <w:rPr>
                <w:color w:val="000099"/>
                <w:lang w:val="en-US"/>
              </w:rPr>
              <w:t>nnv</w:t>
            </w:r>
            <w:r w:rsidR="00D31440" w:rsidRPr="003C04A0">
              <w:rPr>
                <w:color w:val="000099"/>
              </w:rPr>
              <w:t>@</w:t>
            </w:r>
            <w:r w:rsidR="00D31440" w:rsidRPr="003C04A0">
              <w:rPr>
                <w:color w:val="000099"/>
                <w:lang w:val="en-US"/>
              </w:rPr>
              <w:t>salavatmed</w:t>
            </w:r>
            <w:r w:rsidR="00D31440" w:rsidRPr="003C04A0">
              <w:rPr>
                <w:color w:val="000099"/>
              </w:rPr>
              <w:t>.</w:t>
            </w:r>
            <w:r w:rsidR="00D31440" w:rsidRPr="003C04A0">
              <w:rPr>
                <w:color w:val="000099"/>
                <w:lang w:val="en-US"/>
              </w:rPr>
              <w:t>ru</w:t>
            </w:r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C0DEE" w:rsidRPr="007C0DEE">
              <w:rPr>
                <w:rFonts w:eastAsia="Calibri"/>
              </w:rPr>
              <w:t>на поставку питательных сред, реактивов, реагентов, неонтральных материалов и диагностических наборов  для нужд КДЛ ООО «Медсервис» в 2018 году</w:t>
            </w:r>
            <w:r w:rsidR="007C0DEE">
              <w:rPr>
                <w:rFonts w:eastAsia="Calibri"/>
              </w:rPr>
              <w:t>.</w:t>
            </w:r>
            <w:r w:rsidR="00A13B2E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>Закупка состоит из 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A308AC">
              <w:t xml:space="preserve"> </w:t>
            </w:r>
            <w:r w:rsidR="00A308AC" w:rsidRPr="00A308AC">
              <w:rPr>
                <w:rFonts w:eastAsia="Calibri"/>
                <w:lang w:eastAsia="ar-SA"/>
              </w:rPr>
              <w:t xml:space="preserve">Поставка питательных сред для бактериологических исследований производства ФГУП «Государственный научный центр прикладной микробиологии» (Московская область, п.Оболенск) для нужд КДЛ ООО «Медсервис» в 2018 году  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A308AC">
              <w:t xml:space="preserve"> </w:t>
            </w:r>
            <w:r w:rsidR="00A308AC" w:rsidRPr="00A308AC">
              <w:rPr>
                <w:rFonts w:eastAsia="Calibri"/>
                <w:lang w:eastAsia="ar-SA"/>
              </w:rPr>
              <w:t>Поставка реактивов, совместимых с автоматическими биохимическими анализаторами производства Human, Германия, для биохимической лаборатории для нужд КДЛ ООО «Медсервис» в 2018 году</w:t>
            </w:r>
            <w:r w:rsidR="00A308AC">
              <w:rPr>
                <w:rFonts w:eastAsia="Calibri"/>
                <w:lang w:eastAsia="ar-SA"/>
              </w:rPr>
              <w:t>,</w:t>
            </w:r>
          </w:p>
          <w:p w:rsidR="00A308AC" w:rsidRDefault="00A308AC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Лот№3-</w:t>
            </w:r>
            <w:r>
              <w:t xml:space="preserve"> </w:t>
            </w:r>
            <w:r w:rsidRPr="00A308AC">
              <w:rPr>
                <w:rFonts w:eastAsia="Calibri"/>
                <w:lang w:eastAsia="ar-SA"/>
              </w:rPr>
              <w:t>Поставка наборов реагентов для иммуноферментного определения аллергоспецифических антител производства ООО НПО Иммунотэкс, Ставрополь  для нужд КДЛ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A308AC" w:rsidRDefault="00A308AC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Лот№4-</w:t>
            </w:r>
            <w:r>
              <w:t xml:space="preserve"> </w:t>
            </w:r>
            <w:r w:rsidRPr="00A308AC">
              <w:rPr>
                <w:rFonts w:eastAsia="Calibri"/>
                <w:lang w:eastAsia="ar-SA"/>
              </w:rPr>
              <w:t>Поставка неонтральных материалов для гематологических анализаторов  для нужд КДЛ ООО «Медсервис» в 2018 г</w:t>
            </w:r>
            <w:r w:rsidR="00C5393C">
              <w:rPr>
                <w:rFonts w:eastAsia="Calibri"/>
                <w:lang w:eastAsia="ar-SA"/>
              </w:rPr>
              <w:t>,</w:t>
            </w:r>
          </w:p>
          <w:p w:rsidR="00C5393C" w:rsidRDefault="00C5393C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 w:rsidRPr="00C5393C">
              <w:rPr>
                <w:rFonts w:eastAsia="Calibri"/>
                <w:lang w:eastAsia="ar-SA"/>
              </w:rPr>
              <w:t>Лот№5 Поставка диагностических наборов для биохимии, совместимые с автоматическими биохимическими анализаторами производства Human, Германия  для нужд КДЛ ООО «Медсервис»</w:t>
            </w:r>
            <w:r>
              <w:rPr>
                <w:rFonts w:eastAsia="Calibri"/>
                <w:lang w:eastAsia="ar-SA"/>
              </w:rPr>
              <w:t>,</w:t>
            </w:r>
          </w:p>
          <w:p w:rsidR="00C5393C" w:rsidRDefault="00C5393C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 w:rsidRPr="00C5393C">
              <w:rPr>
                <w:rFonts w:eastAsia="Calibri"/>
                <w:lang w:eastAsia="ar-SA"/>
              </w:rPr>
              <w:t>Лот№6   Поставка наборов реагентов для проведения иммуноферментного анализа производства ЗАО «Вектор-</w:t>
            </w:r>
            <w:r w:rsidRPr="00C5393C">
              <w:rPr>
                <w:rFonts w:eastAsia="Calibri"/>
                <w:lang w:eastAsia="ar-SA"/>
              </w:rPr>
              <w:lastRenderedPageBreak/>
              <w:t>Бест», Новосибирск, для нужд КДЛ ООО «Медсервис» в 2018 году.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CB2C6B" w:rsidRDefault="005B2565" w:rsidP="005B2565">
            <w:pPr>
              <w:spacing w:after="0"/>
            </w:pPr>
            <w:r w:rsidRPr="00CB2C6B">
              <w:t>Лот№1-</w:t>
            </w:r>
            <w:r w:rsidR="00283859" w:rsidRPr="00CB2C6B">
              <w:t>324 165,56</w:t>
            </w:r>
            <w:r w:rsidRPr="00CB2C6B">
              <w:t xml:space="preserve"> рублей, в том числе НДС 1</w:t>
            </w:r>
            <w:r w:rsidR="00332BC8" w:rsidRPr="00CB2C6B">
              <w:t>8</w:t>
            </w:r>
            <w:r w:rsidRPr="00CB2C6B">
              <w:t>%</w:t>
            </w:r>
            <w:r w:rsidR="00283859" w:rsidRPr="00CB2C6B">
              <w:t>,</w:t>
            </w:r>
          </w:p>
          <w:p w:rsidR="00C02AF4" w:rsidRPr="00CB2C6B" w:rsidRDefault="00403402" w:rsidP="00F362E8">
            <w:pPr>
              <w:spacing w:after="0"/>
            </w:pPr>
            <w:r w:rsidRPr="00CB2C6B">
              <w:t>Лот№2-</w:t>
            </w:r>
            <w:r w:rsidR="00283859" w:rsidRPr="00CB2C6B">
              <w:t xml:space="preserve">157 808,00 </w:t>
            </w:r>
            <w:r w:rsidR="005B2565" w:rsidRPr="00CB2C6B">
              <w:t>рубл</w:t>
            </w:r>
            <w:r w:rsidR="00283859" w:rsidRPr="00CB2C6B">
              <w:t>ей</w:t>
            </w:r>
            <w:r w:rsidR="005B2565" w:rsidRPr="00CB2C6B">
              <w:t>, в том числе НДС 1</w:t>
            </w:r>
            <w:r w:rsidR="00332BC8" w:rsidRPr="00CB2C6B">
              <w:t>8</w:t>
            </w:r>
            <w:r w:rsidR="005B2565" w:rsidRPr="00CB2C6B">
              <w:t>%</w:t>
            </w:r>
            <w:r w:rsidR="00283859" w:rsidRPr="00CB2C6B">
              <w:t>,</w:t>
            </w:r>
          </w:p>
          <w:p w:rsidR="00283859" w:rsidRPr="00CB2C6B" w:rsidRDefault="00283859" w:rsidP="00F362E8">
            <w:pPr>
              <w:spacing w:after="0"/>
            </w:pPr>
            <w:r w:rsidRPr="00CB2C6B">
              <w:t>Лот№3-747 000,00 рублей, в том числе НДС 18%</w:t>
            </w:r>
            <w:r w:rsidR="00CB2C6B">
              <w:t>,</w:t>
            </w:r>
          </w:p>
          <w:p w:rsidR="00283859" w:rsidRPr="00CB2C6B" w:rsidRDefault="00283859" w:rsidP="00F362E8">
            <w:pPr>
              <w:spacing w:after="0"/>
            </w:pPr>
            <w:r w:rsidRPr="00CB2C6B">
              <w:t>Лот№4- 291 082,00  рублей, в том числе НДС 18%</w:t>
            </w:r>
            <w:r w:rsidR="00CB2C6B">
              <w:t>,</w:t>
            </w:r>
          </w:p>
          <w:p w:rsidR="009B5036" w:rsidRDefault="00A15BFD" w:rsidP="00A15BFD">
            <w:pPr>
              <w:spacing w:after="0"/>
            </w:pPr>
            <w:r w:rsidRPr="00A15BFD">
              <w:t>Лот№</w:t>
            </w:r>
            <w:r>
              <w:t>5</w:t>
            </w:r>
            <w:r w:rsidRPr="00A15BFD">
              <w:t xml:space="preserve">- </w:t>
            </w:r>
            <w:r>
              <w:t>1 162 009</w:t>
            </w:r>
            <w:r w:rsidRPr="00A15BFD">
              <w:t>,</w:t>
            </w:r>
            <w:r>
              <w:t>9</w:t>
            </w:r>
            <w:r w:rsidRPr="00A15BFD">
              <w:t>0  рублей, в том числе НДС 18%</w:t>
            </w:r>
            <w:r w:rsidR="00CB2C6B">
              <w:t>,</w:t>
            </w:r>
          </w:p>
          <w:p w:rsidR="00A15BFD" w:rsidRPr="00811D64" w:rsidRDefault="00A15BFD" w:rsidP="00A15BFD">
            <w:pPr>
              <w:spacing w:after="0"/>
              <w:rPr>
                <w:highlight w:val="yellow"/>
              </w:rPr>
            </w:pPr>
            <w:r w:rsidRPr="00A15BFD">
              <w:t>Лот№</w:t>
            </w:r>
            <w:r>
              <w:t>6</w:t>
            </w:r>
            <w:r w:rsidRPr="00A15BFD">
              <w:t xml:space="preserve">- </w:t>
            </w:r>
            <w:r>
              <w:t>1 759 988,4</w:t>
            </w:r>
            <w:r w:rsidRPr="00A15BFD">
              <w:t>0  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г.Салават ,ул.Октябрьская,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Согласно </w:t>
            </w:r>
            <w:r w:rsidR="00EF5302" w:rsidRPr="00F33922">
              <w:t>раздел</w:t>
            </w:r>
            <w:r w:rsidR="00EF5302">
              <w:t>а</w:t>
            </w:r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CB2C6B">
              <w:t>16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F95D7F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CB2C6B">
              <w:t>23</w:t>
            </w:r>
            <w:r w:rsidR="009B5036" w:rsidRPr="009B5036">
              <w:t xml:space="preserve">»  </w:t>
            </w:r>
            <w:r w:rsidR="00F95D7F" w:rsidRPr="00F95D7F">
              <w:t xml:space="preserve">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B2C6B" w:rsidRPr="00CB2C6B">
              <w:t xml:space="preserve">«16»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B2C6B" w:rsidRPr="00CB2C6B">
              <w:t xml:space="preserve">«23»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r w:rsidRPr="00E571DA">
              <w:rPr>
                <w:sz w:val="24"/>
                <w:szCs w:val="24"/>
              </w:rPr>
              <w:t>ул.Октябрьская,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B2C6B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B2C6B">
              <w:rPr>
                <w:sz w:val="24"/>
                <w:szCs w:val="24"/>
              </w:rPr>
              <w:t xml:space="preserve">«23»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>Республики Башкортостан, г. Салават, ул.Октябрьская,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E14C0" w:rsidP="00BE14C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E14C0">
              <w:rPr>
                <w:sz w:val="24"/>
                <w:szCs w:val="24"/>
              </w:rPr>
              <w:t xml:space="preserve">«23»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>Республики Башкортостан, г. Салават, ул.Октябрьская,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BE14C0" w:rsidP="00BE14C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BE14C0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4</w:t>
            </w:r>
            <w:bookmarkStart w:id="2" w:name="_GoBack"/>
            <w:bookmarkEnd w:id="2"/>
            <w:r w:rsidRPr="00BE14C0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46AA" w:rsidRDefault="00D646AA" w:rsidP="00D646AA">
            <w:pPr>
              <w:ind w:right="-81"/>
            </w:pPr>
            <w:r>
              <w:t xml:space="preserve">р/с №40702810600200000011 в Уфимском филиале </w:t>
            </w:r>
          </w:p>
          <w:p w:rsidR="00D646AA" w:rsidRDefault="00D646AA" w:rsidP="00D646AA">
            <w:pPr>
              <w:ind w:right="-81"/>
            </w:pPr>
            <w:r>
              <w:t>АБ «РОССИЯ», г. Уфа</w:t>
            </w:r>
          </w:p>
          <w:p w:rsidR="00D646AA" w:rsidRDefault="00D646AA" w:rsidP="00D646AA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D646AA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</w:t>
      </w:r>
      <w:r w:rsidRPr="00F33922">
        <w:rPr>
          <w:sz w:val="26"/>
          <w:szCs w:val="26"/>
        </w:rPr>
        <w:lastRenderedPageBreak/>
        <w:t>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3859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0DEE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B7D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2E"/>
    <w:rsid w:val="00A13C94"/>
    <w:rsid w:val="00A148B2"/>
    <w:rsid w:val="00A14D55"/>
    <w:rsid w:val="00A15222"/>
    <w:rsid w:val="00A159DF"/>
    <w:rsid w:val="00A15BFD"/>
    <w:rsid w:val="00A169A2"/>
    <w:rsid w:val="00A23080"/>
    <w:rsid w:val="00A24E26"/>
    <w:rsid w:val="00A27655"/>
    <w:rsid w:val="00A308AC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C0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393C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C6B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6AA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668DD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4BBA-87D4-4A73-8DB0-870533B6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159</cp:revision>
  <cp:lastPrinted>2014-04-07T11:12:00Z</cp:lastPrinted>
  <dcterms:created xsi:type="dcterms:W3CDTF">2015-12-24T04:31:00Z</dcterms:created>
  <dcterms:modified xsi:type="dcterms:W3CDTF">2017-11-15T04:53:00Z</dcterms:modified>
</cp:coreProperties>
</file>