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F5259">
        <w:rPr>
          <w:b/>
          <w:sz w:val="28"/>
          <w:szCs w:val="28"/>
          <w:lang w:eastAsia="ar-SA"/>
        </w:rPr>
        <w:t>на поставку продуктов питания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>на поставку продуктов питания 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243CF4" w:rsidRPr="00243CF4">
              <w:t>.</w:t>
            </w:r>
          </w:p>
          <w:p w:rsidR="00243CF4" w:rsidRDefault="00243CF4" w:rsidP="00243CF4">
            <w:pPr>
              <w:spacing w:after="0"/>
            </w:pPr>
            <w:r>
              <w:t xml:space="preserve">Закупка состоит из </w:t>
            </w:r>
            <w:r w:rsidR="00CC5727">
              <w:t xml:space="preserve">17 </w:t>
            </w:r>
            <w:r>
              <w:t>лотов, в отношении каждого предусмотрено заключение отдельного договора по итогам проведения данного тендера:</w:t>
            </w:r>
          </w:p>
          <w:p w:rsidR="00243CF4" w:rsidRDefault="00243CF4" w:rsidP="00243CF4">
            <w:pPr>
              <w:spacing w:after="0"/>
            </w:pPr>
            <w:r>
              <w:t xml:space="preserve">Лот №1 - </w:t>
            </w:r>
            <w:r w:rsidR="00CC5727" w:rsidRPr="00CC5727">
              <w:t>Птица и субпродукты</w:t>
            </w:r>
            <w:r>
              <w:t>;</w:t>
            </w:r>
          </w:p>
          <w:p w:rsidR="00243CF4" w:rsidRDefault="00243CF4" w:rsidP="00243CF4">
            <w:pPr>
              <w:spacing w:after="0"/>
            </w:pPr>
            <w:r>
              <w:t xml:space="preserve">Лот №2 - </w:t>
            </w:r>
            <w:r w:rsidR="00CC5727" w:rsidRPr="00CC5727">
              <w:t>Рыба свежая</w:t>
            </w:r>
            <w:r>
              <w:t>;</w:t>
            </w:r>
          </w:p>
          <w:p w:rsidR="00243CF4" w:rsidRDefault="00243CF4" w:rsidP="00243CF4">
            <w:pPr>
              <w:spacing w:after="0"/>
            </w:pPr>
            <w:r>
              <w:t>Лот №</w:t>
            </w:r>
            <w:r w:rsidR="00CC5727">
              <w:t xml:space="preserve">3 </w:t>
            </w:r>
            <w:r>
              <w:t xml:space="preserve">- </w:t>
            </w:r>
            <w:r w:rsidR="00CC5727" w:rsidRPr="00CC5727">
              <w:t>Молоко</w:t>
            </w:r>
            <w:r>
              <w:t>;</w:t>
            </w:r>
          </w:p>
          <w:p w:rsidR="00CC5727" w:rsidRDefault="00243CF4" w:rsidP="00243CF4">
            <w:pPr>
              <w:spacing w:after="0"/>
            </w:pPr>
            <w:r>
              <w:t>Лот №</w:t>
            </w:r>
            <w:r w:rsidR="00CC5727">
              <w:t xml:space="preserve">4 </w:t>
            </w:r>
            <w:r>
              <w:t xml:space="preserve">- </w:t>
            </w:r>
            <w:r w:rsidR="00CC5727" w:rsidRPr="00CC5727">
              <w:t>Кисломолочные продукты</w:t>
            </w:r>
            <w:r w:rsidR="00CC5727"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№5 - </w:t>
            </w:r>
            <w:r w:rsidRPr="00CC5727">
              <w:t>Масло сладко-сливочное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№6 - </w:t>
            </w:r>
            <w:r w:rsidRPr="00CC5727">
              <w:t>Яйцо куриное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№7 - </w:t>
            </w:r>
            <w:r w:rsidRPr="00CC5727">
              <w:t>Сыры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№8 - </w:t>
            </w:r>
            <w:r w:rsidRPr="00CC5727">
              <w:t>Овощи свежие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№9 - </w:t>
            </w:r>
            <w:r w:rsidRPr="00CC5727">
              <w:t>Фрукты и ягоды свежие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Лот№10 - </w:t>
            </w:r>
            <w:r w:rsidRPr="00CC5727">
              <w:t>Продукция мукомольно-крупяной промышленности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№11 - </w:t>
            </w:r>
            <w:r w:rsidRPr="00CC5727">
              <w:t>Бакалейные изделия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№12 - </w:t>
            </w:r>
            <w:r w:rsidRPr="00CC5727">
              <w:t>Сушеная зелень, фрукты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>Лот №13 - Мясо</w:t>
            </w:r>
            <w:r w:rsidRPr="00CC5727">
              <w:t xml:space="preserve"> (говядин</w:t>
            </w:r>
            <w:r>
              <w:t>а</w:t>
            </w:r>
            <w:r w:rsidRPr="00CC5727">
              <w:t>)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№14 - </w:t>
            </w:r>
            <w:r w:rsidRPr="00CC5727">
              <w:t>Масло подсолнечное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№15 - </w:t>
            </w:r>
            <w:r w:rsidRPr="00CC5727">
              <w:t>Консервы овощные, плодовые и ягодные</w:t>
            </w:r>
            <w:r>
              <w:t>;</w:t>
            </w:r>
          </w:p>
          <w:p w:rsidR="00CC5727" w:rsidRDefault="00CC5727" w:rsidP="00CC5727">
            <w:pPr>
              <w:spacing w:after="0"/>
            </w:pPr>
            <w:r>
              <w:t xml:space="preserve">Лот №16 - </w:t>
            </w:r>
            <w:r w:rsidRPr="00CC5727">
              <w:t>Кондитерские изделия</w:t>
            </w:r>
            <w:r>
              <w:t>;</w:t>
            </w:r>
          </w:p>
          <w:p w:rsidR="00243CF4" w:rsidRDefault="00CC5727" w:rsidP="00CC5727">
            <w:pPr>
              <w:spacing w:after="0"/>
            </w:pPr>
            <w:r w:rsidRPr="00CC5727">
              <w:t>Лот №1</w:t>
            </w:r>
            <w:r>
              <w:t>7</w:t>
            </w:r>
            <w:r w:rsidRPr="00CC5727">
              <w:t xml:space="preserve"> - Соки и воды</w:t>
            </w:r>
            <w:r>
              <w:t>.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43CF4" w:rsidRDefault="00CC5727" w:rsidP="00243CF4">
            <w:pPr>
              <w:spacing w:after="0"/>
            </w:pPr>
            <w:r w:rsidRPr="00CC5727">
              <w:t>Начальные (максимальные) цены каждого Лота установлены  в рублях с учетом НДС следующие:</w:t>
            </w:r>
            <w:r w:rsidR="00243CF4">
              <w:t xml:space="preserve"> </w:t>
            </w:r>
          </w:p>
          <w:p w:rsidR="00243CF4" w:rsidRDefault="00243CF4" w:rsidP="00243CF4">
            <w:pPr>
              <w:spacing w:after="0"/>
            </w:pPr>
            <w:r>
              <w:t xml:space="preserve">Лот №1 – </w:t>
            </w:r>
            <w:r w:rsidR="0016366C">
              <w:t>482 400</w:t>
            </w:r>
            <w:r>
              <w:t>,00</w:t>
            </w:r>
          </w:p>
          <w:p w:rsidR="00243CF4" w:rsidRDefault="00243CF4">
            <w:pPr>
              <w:spacing w:after="0"/>
            </w:pPr>
            <w:r>
              <w:t xml:space="preserve">Лот №2 – </w:t>
            </w:r>
            <w:r w:rsidR="0016366C">
              <w:t>547 500</w:t>
            </w:r>
            <w:r>
              <w:t>,00</w:t>
            </w:r>
          </w:p>
          <w:p w:rsidR="00243CF4" w:rsidRDefault="00243CF4" w:rsidP="00243CF4">
            <w:pPr>
              <w:spacing w:after="0"/>
            </w:pPr>
            <w:r>
              <w:t xml:space="preserve">Лот №3 – </w:t>
            </w:r>
            <w:r w:rsidR="0016366C">
              <w:t>638 000</w:t>
            </w:r>
            <w:r>
              <w:t>,00</w:t>
            </w:r>
          </w:p>
          <w:p w:rsidR="00CC5727" w:rsidRDefault="00243CF4" w:rsidP="0016366C">
            <w:pPr>
              <w:spacing w:after="0"/>
            </w:pPr>
            <w:r>
              <w:t xml:space="preserve">Лот №4 – </w:t>
            </w:r>
            <w:r w:rsidR="0016366C">
              <w:t>363 210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5</w:t>
            </w:r>
            <w:r>
              <w:t xml:space="preserve"> – </w:t>
            </w:r>
            <w:r w:rsidR="0016366C">
              <w:t>115 500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6</w:t>
            </w:r>
            <w:r>
              <w:t xml:space="preserve"> – </w:t>
            </w:r>
            <w:r w:rsidR="0016366C">
              <w:t>132</w:t>
            </w:r>
            <w:r>
              <w:t xml:space="preserve"> 750,00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7</w:t>
            </w:r>
            <w:r>
              <w:t xml:space="preserve"> – </w:t>
            </w:r>
            <w:r w:rsidR="0016366C">
              <w:t>146 400</w:t>
            </w:r>
            <w:r>
              <w:t>,00</w:t>
            </w:r>
          </w:p>
          <w:p w:rsidR="00CC5727" w:rsidRDefault="00CC5727" w:rsidP="0016366C">
            <w:pPr>
              <w:spacing w:after="0"/>
            </w:pPr>
            <w:r>
              <w:t>Лот №</w:t>
            </w:r>
            <w:r w:rsidR="0016366C">
              <w:t>8</w:t>
            </w:r>
            <w:r>
              <w:t xml:space="preserve"> – </w:t>
            </w:r>
            <w:r w:rsidR="0016366C">
              <w:t>885 000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9</w:t>
            </w:r>
            <w:r>
              <w:t xml:space="preserve"> – </w:t>
            </w:r>
            <w:r w:rsidR="0016366C">
              <w:t>306 000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10</w:t>
            </w:r>
            <w:r>
              <w:t xml:space="preserve"> – </w:t>
            </w:r>
            <w:r w:rsidR="0016366C">
              <w:t>214 050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11</w:t>
            </w:r>
            <w:r>
              <w:t xml:space="preserve"> – </w:t>
            </w:r>
            <w:r w:rsidR="0016366C">
              <w:t>183 090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12</w:t>
            </w:r>
            <w:r>
              <w:t xml:space="preserve"> – </w:t>
            </w:r>
            <w:r w:rsidR="0016366C">
              <w:t>251 720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№1</w:t>
            </w:r>
            <w:r w:rsidR="0016366C">
              <w:t>3</w:t>
            </w:r>
            <w:r>
              <w:t xml:space="preserve"> – </w:t>
            </w:r>
            <w:r w:rsidR="0016366C">
              <w:t>1 485 000</w:t>
            </w:r>
            <w:r>
              <w:t>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14</w:t>
            </w:r>
            <w:r>
              <w:t xml:space="preserve"> – </w:t>
            </w:r>
            <w:r w:rsidR="0016366C">
              <w:t>94</w:t>
            </w:r>
            <w:r>
              <w:t xml:space="preserve"> </w:t>
            </w:r>
            <w:r w:rsidR="0016366C">
              <w:t>50</w:t>
            </w:r>
            <w:r>
              <w:t>0,00</w:t>
            </w:r>
          </w:p>
          <w:p w:rsidR="00CC5727" w:rsidRDefault="00CC5727" w:rsidP="00CC5727">
            <w:pPr>
              <w:spacing w:after="0"/>
            </w:pPr>
            <w:r>
              <w:t>Лот №</w:t>
            </w:r>
            <w:r w:rsidR="0016366C">
              <w:t>15</w:t>
            </w:r>
            <w:r>
              <w:t xml:space="preserve"> – </w:t>
            </w:r>
            <w:r w:rsidR="0016366C">
              <w:t>73</w:t>
            </w:r>
            <w:r>
              <w:t xml:space="preserve"> </w:t>
            </w:r>
            <w:r w:rsidR="0016366C">
              <w:t>910</w:t>
            </w:r>
            <w:r>
              <w:t>,00</w:t>
            </w:r>
          </w:p>
          <w:p w:rsidR="00CC5727" w:rsidRDefault="00CC5727" w:rsidP="0016366C">
            <w:pPr>
              <w:spacing w:after="0"/>
            </w:pPr>
            <w:r>
              <w:t>Лот №</w:t>
            </w:r>
            <w:r w:rsidR="0016366C">
              <w:t>16</w:t>
            </w:r>
            <w:r>
              <w:t xml:space="preserve"> – </w:t>
            </w:r>
            <w:r w:rsidR="0016366C">
              <w:t>22</w:t>
            </w:r>
            <w:r>
              <w:t xml:space="preserve"> </w:t>
            </w:r>
            <w:r w:rsidR="0016366C">
              <w:t>50</w:t>
            </w:r>
            <w:r>
              <w:t>0,00</w:t>
            </w:r>
          </w:p>
          <w:p w:rsidR="00F66182" w:rsidRPr="00F33922" w:rsidRDefault="00CC5727" w:rsidP="0016366C">
            <w:pPr>
              <w:spacing w:after="0"/>
            </w:pPr>
            <w:r w:rsidRPr="00CC5727">
              <w:t>Лот №</w:t>
            </w:r>
            <w:r w:rsidR="0016366C">
              <w:t>17</w:t>
            </w:r>
            <w:r w:rsidRPr="00CC5727">
              <w:t xml:space="preserve"> – </w:t>
            </w:r>
            <w:r w:rsidR="0016366C">
              <w:t>45</w:t>
            </w:r>
            <w:r w:rsidRPr="00CC5727">
              <w:t xml:space="preserve"> </w:t>
            </w:r>
            <w:r w:rsidR="0016366C">
              <w:t>00</w:t>
            </w:r>
            <w:r w:rsidRPr="00CC5727">
              <w:t>0,00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 xml:space="preserve">, оформленной </w:t>
            </w:r>
            <w:r w:rsidRPr="00F33922">
              <w:rPr>
                <w:rFonts w:cs="Calibri"/>
                <w:color w:val="000000"/>
              </w:rPr>
              <w:lastRenderedPageBreak/>
              <w:t>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7C69A6">
              <w:t>«</w:t>
            </w:r>
            <w:r w:rsidR="007C69A6">
              <w:t>30</w:t>
            </w:r>
            <w:r w:rsidR="007C69A6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7C69A6">
              <w:t>«</w:t>
            </w:r>
            <w:r w:rsidR="007C69A6">
              <w:t>09</w:t>
            </w:r>
            <w:r w:rsidR="007C69A6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C69A6">
              <w:t>«</w:t>
            </w:r>
            <w:r w:rsidR="007C69A6">
              <w:t>30</w:t>
            </w:r>
            <w:r w:rsidR="007C69A6" w:rsidRPr="00F33922">
              <w:t>»</w:t>
            </w:r>
            <w:r w:rsidR="007C69A6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lastRenderedPageBreak/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C69A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7C69A6">
              <w:t>«</w:t>
            </w:r>
            <w:r w:rsidR="007C69A6">
              <w:t>09</w:t>
            </w:r>
            <w:r w:rsidR="007C69A6" w:rsidRPr="00F33922">
              <w:t>»</w:t>
            </w:r>
            <w:r w:rsidR="007C69A6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7C69A6" w:rsidP="007C69A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C69A6" w:rsidP="007C69A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7C69A6" w:rsidP="007C69A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C69A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7C69A6">
              <w:rPr>
                <w:i/>
              </w:rPr>
              <w:t>115</w:t>
            </w:r>
            <w:bookmarkStart w:id="2" w:name="_GoBack"/>
            <w:bookmarkEnd w:id="2"/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C69A6">
              <w:rPr>
                <w:i/>
              </w:rPr>
              <w:t>30</w:t>
            </w:r>
            <w:r w:rsidR="007C69A6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6F40-4598-42D6-B980-37DFEE55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27</cp:revision>
  <cp:lastPrinted>2015-04-24T10:42:00Z</cp:lastPrinted>
  <dcterms:created xsi:type="dcterms:W3CDTF">2015-11-18T04:41:00Z</dcterms:created>
  <dcterms:modified xsi:type="dcterms:W3CDTF">2015-11-30T06:29:00Z</dcterms:modified>
</cp:coreProperties>
</file>