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765224" w:rsidRDefault="0046541E" w:rsidP="007652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  <w:lang w:eastAsia="ar-SA"/>
        </w:rPr>
        <w:t xml:space="preserve">на </w:t>
      </w:r>
      <w:r w:rsidR="008D5ECF" w:rsidRPr="008D5ECF">
        <w:rPr>
          <w:rFonts w:ascii="Times New Roman" w:hAnsi="Times New Roman"/>
          <w:b/>
          <w:sz w:val="24"/>
          <w:szCs w:val="24"/>
          <w:lang w:eastAsia="ar-SA"/>
        </w:rPr>
        <w:t xml:space="preserve">поставку </w:t>
      </w:r>
      <w:r w:rsidR="00765224" w:rsidRPr="00765224">
        <w:rPr>
          <w:rFonts w:ascii="Times New Roman" w:hAnsi="Times New Roman"/>
          <w:b/>
          <w:sz w:val="24"/>
          <w:szCs w:val="24"/>
          <w:lang w:eastAsia="ar-SA"/>
        </w:rPr>
        <w:t>профессиона</w:t>
      </w:r>
      <w:r w:rsidR="00765224">
        <w:rPr>
          <w:rFonts w:ascii="Times New Roman" w:hAnsi="Times New Roman"/>
          <w:b/>
          <w:sz w:val="24"/>
          <w:szCs w:val="24"/>
          <w:lang w:eastAsia="ar-SA"/>
        </w:rPr>
        <w:t xml:space="preserve">льного моющего инвентаря </w:t>
      </w:r>
      <w:proofErr w:type="spellStart"/>
      <w:r w:rsidR="00765224">
        <w:rPr>
          <w:rFonts w:ascii="Times New Roman" w:hAnsi="Times New Roman"/>
          <w:b/>
          <w:sz w:val="24"/>
          <w:szCs w:val="24"/>
          <w:lang w:eastAsia="ar-SA"/>
        </w:rPr>
        <w:t>Виледа</w:t>
      </w:r>
      <w:proofErr w:type="spellEnd"/>
      <w:r w:rsidR="00765224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65224" w:rsidRPr="00765224">
        <w:rPr>
          <w:rFonts w:ascii="Times New Roman" w:hAnsi="Times New Roman"/>
          <w:b/>
          <w:sz w:val="24"/>
          <w:szCs w:val="24"/>
          <w:lang w:eastAsia="ar-SA"/>
        </w:rPr>
        <w:t>для нужд ООО «Медсервис» в 2018 году</w:t>
      </w:r>
    </w:p>
    <w:p w:rsidR="0046541E" w:rsidRPr="00361BB6" w:rsidRDefault="0046541E" w:rsidP="00765224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AF6EBF">
        <w:rPr>
          <w:rFonts w:ascii="Times New Roman" w:hAnsi="Times New Roman"/>
          <w:b/>
          <w:sz w:val="24"/>
          <w:szCs w:val="24"/>
        </w:rPr>
        <w:t>1</w:t>
      </w:r>
      <w:r w:rsidRPr="00361BB6">
        <w:rPr>
          <w:rFonts w:ascii="Times New Roman" w:hAnsi="Times New Roman"/>
          <w:b/>
          <w:sz w:val="24"/>
          <w:szCs w:val="24"/>
        </w:rPr>
        <w:t xml:space="preserve"> лот</w:t>
      </w:r>
      <w:r w:rsidR="005C3DE8">
        <w:rPr>
          <w:rFonts w:ascii="Times New Roman" w:hAnsi="Times New Roman"/>
          <w:b/>
          <w:sz w:val="24"/>
          <w:szCs w:val="24"/>
        </w:rPr>
        <w:t>а</w:t>
      </w:r>
      <w:r w:rsidRPr="00361BB6">
        <w:rPr>
          <w:rFonts w:ascii="Times New Roman" w:hAnsi="Times New Roman"/>
          <w:b/>
          <w:sz w:val="24"/>
          <w:szCs w:val="24"/>
        </w:rPr>
        <w:t>.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541E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5C3DE8" w:rsidRDefault="00CE792A" w:rsidP="005C3D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ОБРАЩАЕМ ВАШЕ ВНИМАНИЕ:</w:t>
      </w:r>
      <w:r w:rsidRPr="00CE792A">
        <w:t xml:space="preserve"> </w:t>
      </w:r>
      <w:r w:rsidRPr="00CE792A">
        <w:rPr>
          <w:rFonts w:ascii="Times New Roman" w:hAnsi="Times New Roman"/>
          <w:sz w:val="24"/>
          <w:szCs w:val="24"/>
        </w:rPr>
        <w:t>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020021" w:rsidRDefault="00100EAC" w:rsidP="000200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04546F" w:rsidRPr="0004546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профессионального моющего инвентаря </w:t>
      </w:r>
      <w:proofErr w:type="spellStart"/>
      <w:r w:rsidR="0004546F" w:rsidRPr="0004546F">
        <w:rPr>
          <w:rFonts w:ascii="Times New Roman" w:eastAsia="Calibri" w:hAnsi="Times New Roman" w:cs="Times New Roman"/>
          <w:sz w:val="24"/>
          <w:szCs w:val="24"/>
          <w:lang w:eastAsia="ar-SA"/>
        </w:rPr>
        <w:t>Виледа</w:t>
      </w:r>
      <w:proofErr w:type="spellEnd"/>
      <w:r w:rsidR="0004546F" w:rsidRPr="0004546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нужд ООО «Медсервис» в 2018 году</w:t>
      </w:r>
    </w:p>
    <w:p w:rsidR="00100EAC" w:rsidRDefault="00100EAC" w:rsidP="000200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992"/>
        <w:gridCol w:w="992"/>
        <w:gridCol w:w="9355"/>
      </w:tblGrid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04546F" w:rsidRPr="0004546F" w:rsidRDefault="0004546F" w:rsidP="0004546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546F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04546F" w:rsidRPr="0004546F" w:rsidRDefault="0004546F" w:rsidP="0004546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546F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04546F" w:rsidRPr="0004546F" w:rsidRDefault="0004546F" w:rsidP="0004546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546F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04546F" w:rsidRPr="0004546F" w:rsidRDefault="0004546F" w:rsidP="0004546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546F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04546F" w:rsidRPr="0004546F" w:rsidRDefault="0004546F" w:rsidP="0004546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546F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bookmarkStart w:id="0" w:name="_GoBack" w:colFirst="1" w:colLast="1"/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Салфетка</w:t>
            </w:r>
            <w:proofErr w:type="gramStart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Н</w:t>
            </w:r>
            <w:proofErr w:type="gramEnd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ано Тек синяя с антибактериальным эффектом для протирки и обработки поверхностей в общих зонах и палатных отделениях, размер салфетки 38*40 см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Должна представлять собой нетканое полотно для протирки и дезинфекции поверхностей из 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бесконечного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100%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бикомпонентного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микроволокна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.  Должна быть предназначена для текущих и генеральных уборок в ЛПУ. Материал: не менее 70% полиэстер, не более 30% полиамид. Размер салфетки  не менее 37 х 40 см. Объем впитывания не менее 90мл. Должна выдерживать не менее 400 машинных стирок при температуре стирки не менее 95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°С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в профессиональных стиральных машинах на режиме «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термо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-химическая дезинфекция». Остаточная влажность после отжима 1000 об/мин должна быть не более 0,9 мл на 1кв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поверхности. Должна выдерживать не менее 50 циклов обработки в паровом стерилизаторе при t° не менее 121С продолжительностью не менее 20  мин без деформации, усадки и потери первоначального объема  впитывания. Не должна обесцвечиваться, окрашивать обрабатываемые поверхности в течение всего периода эксплуатации.  Должна обладать антибактериальным эффектом за счет содержания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наночастиц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серебра.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Наночастицы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серебра должны быть включены в состав полимера. Не должна оставлять разводов. Должна быть устойчива к растворам моющих и дезинфицирующих  сре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дств в д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иапазоне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от 1,0 до 10,0  при длительной экспозиции. Должна иметь согласование с НИИ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 на основании разработанной инструкции по применению для проведения текущей  и генеральной дезинфекции в лечебно-профилактических учреждениях. Должна иметь рекомендации по стирке и обработке. Должны быть упакованы в герметичные прозрачные полимерные пакеты не менее  10шт в упаковке.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>Цвет – голубой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правилами цветового  кодирования расходных материалов    для  уборки общих зон и палатных отделений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Салфетка</w:t>
            </w:r>
            <w:proofErr w:type="gramStart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Н</w:t>
            </w:r>
            <w:proofErr w:type="gramEnd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ано Тек красная с антибактериальным эффектом для протирки и обработки поверхностей в санитарных зонах, размер салфетки 38*40 см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Должна представлять собой нетканое полотно для протирки и дезинфекции поверхностей из 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бесконечного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100%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бикомпонентного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микроволокна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. Должна быть предназначена для текущих и генеральных уборок в ЛПУ. Материал: не менее 70% полиэстер, не более 30% полиамид. Размер салфетки  не менее 37 х 40 см. Объем впитывания не менее 90мл. Должна выдерживать не менее 400 машинных стирок при температуре стирки не менее 95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°С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в профессиональных стиральных машинах на режиме «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термо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-химическая дезинфекция». Остаточная влажность после отжима 1000 об/мин должна быть не более 0,9 мл на 1кв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поверхности. Должна выдерживать не менее 50 циклов обработки в паровом стерилизаторе при t° не менее 121С продолжительностью не менее 20  мин без деформации, усадки и потери первоначального объема  впитывания. Не должна обесцвечиваться, окрашивать обрабатываемые поверхности в течение всего периода эксплуатации.  Должна обладать антибактериальным эффектом за счет содержания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наночастиц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серебра.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Наночастицы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серебра должны быть включены в состав полимера. Не должна оставлять разводов. Должна быть устойчива к растворам моющих и дезинфицирующих  сре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дств в д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иапазоне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от 1,0 до 10,0  при длительной экспозиции. Должна иметь согласование с НИИ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 на основании разработанной инструкции по применению для проведения текущей  и генеральной дезинфекции в лечебно-профилактических учреждениях. Должна иметь рекомендации по стирке и обработке. Должны быть упакованы в герметичные прозрачные полимерные пакеты не менее 10шт в упаковке.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>Цвет – красный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,  в соответствии с правилами цветового  кодирования расходных материалов    для  уборки санитарных зон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Насадка Антибактериальная Классик Плюс, 50 см.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Насадка для мойки и дезинфекции стен и потолков в палатах, процедурных, перевязочных, манипуляционных кабинетах и операционных залах должна  представлять собой коротковорсовую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микроволоконную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моющую насадку белого цвета с одной рабочей  поверхностью, состоящую из двух слоев ткани (моющая часть с абразивными вставками и подкладка), для обработки не менее 15кв.м. поверхности  стен  и потолков с карманом во всю длину насадки для закрепления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на держателе моющих насадок, имеющимся у Заказчика (должна быть совместима).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Должна быть оснащена петлей для надевания и снятия с держателя насадок. Материал моющей поверхности: не менее 90%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полиэстеровое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микроволокно с частицами ионов серебра, не более 10% полиамид. Должен выдерживать не менее 40 циклов обработки в паровом стерилизаторе при   t° не менее 121С  продолжительностью не менее 20 мин, не менее 1000 циклов стирки в стиральной машине  при режиме термической дезинфекции не ниже 95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; должен сохранять антибактериальные свойства, форму без деформации, усадки и укорачивания ткани и ворса и первоначальный объем впитывания.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Материал подкладки: 100% полипропилен. Должен выдерживать не менее 40 циклов обработки в паровом стерилизаторе при  t° не менее 121С  продолжительностью не менее 20 мин, не менее 1000 циклов стирки в стиральной машине при режиме термической дезинфекции не менее 95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, сохранять форму без деформации, усадки и изменения  продольных и поперечных размеров.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характеристики: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Длина не более 50 см, ширина не более 15см;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Вес не более 90 г;                                                                                             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Максимальный объем впитывания не менее 300 мл;                                                                                                                               • Свободные края ткани подкладки должны быть термически обработаны (запаяны);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 Должна обладать антибактериальным свойством, выраженным в снижении микробного обсеменения поверхностей,  контаминированных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E.coli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S.aureus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через 30 мин после обработки не менее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чем на 96,82% без использования дезинфицирующего средства и не менее 100% с использованием дезинфицирующего средства. Уровень снижения микробного числа должен быть подтвержден заключением НИИ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или иным уполномоченным органом;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Со стороны подкладки в поле видимости должны быть расположены 6 цветных индикатора для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определения зоны уборки (цветовая кодировка прописывается на основании алгоритмов уборки, принятых в учреждении);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Должна выдерживать воздействие моющих и дезинфицирующих средств с показателем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,0 до 10,0;</w:t>
            </w:r>
          </w:p>
          <w:p w:rsidR="0004546F" w:rsidRPr="0004546F" w:rsidRDefault="0004546F" w:rsidP="0004546F">
            <w:pPr>
              <w:numPr>
                <w:ilvl w:val="0"/>
                <w:numId w:val="7"/>
              </w:numPr>
              <w:spacing w:after="0" w:line="240" w:lineRule="auto"/>
              <w:ind w:left="0"/>
              <w:contextualSpacing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4546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подкладке каждой насадки должна быть расположена информация о названии насадки, правилах стирки и ухода, которая не должна стереться до конца эксплуатационного периода;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Должна иметь согласование с НИИ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 на основании разработанной инструкции по применению  для проведения текущей и заключительной дезинфекции в лечебно-профилактических учреждениях.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Насадка </w:t>
            </w:r>
            <w:proofErr w:type="spellStart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МикроСпид</w:t>
            </w:r>
            <w:proofErr w:type="spellEnd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Плюс, 40 см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Коротковорсовая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микроволоконная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моющая насадка белого цвета с диагональными черными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полосами  с одной рабочей поверхностью для обработки 20 м2 пола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• Материал моющей насадки: 75 % микроволокно (полиэстер),  25 % полиамид                                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Длина не менее 40 см, ширина не менее 16см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Вес не более100 г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Максимальный объем впитывания не менее 295 мл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Способ крепления "Т-образные ремни", которые задвигаются в технологические отверстия   пластикового держателя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В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ыдерживает не менее 700 машинных стирок                                               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Максимальная температура стирки не менее 95 °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Диагональные полосы из жесткого полиамидного волокна для оттирки сильных загрязнений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П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одходит для использования со складным держателем моющих насадок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УльтраСпид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Инструкция по эксплуатации текстильного изделия размещена на синтетическом ярлыке,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пристроченном к боковой части насадки со стороны подкладки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профилактических учреждений на основании инструкции по применению, выданной  НИИ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Моп</w:t>
            </w:r>
            <w:proofErr w:type="spellEnd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СВЕП </w:t>
            </w:r>
            <w:proofErr w:type="spellStart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Сингл</w:t>
            </w:r>
            <w:proofErr w:type="spellEnd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МикроТек</w:t>
            </w:r>
            <w:proofErr w:type="spellEnd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, 50 см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Насадка для мытья и дезинфекции полов в палатах, процедурных, перевязочных, манипуляционных кабинетах и операционных залах  должна представлять собой длинноворсовую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микроволоконную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моющую насадку с петлей для надевания и снятия с держателя. Должна иметь одну рабочую поверхность  для обработки не менее 20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. поверхности пола  с крученым ворсом  длиной  5-8 см по всей площади моющей поверхности, с карманом во всю длину насадки для закрепления на держателе моющих насадок, имеющимся у Заказчика (должна быть совместима). Со стороны подкладки в поле видимости должны быть вшиты </w:t>
            </w:r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цветных индикатора (цветовая кодировка прописывается на основании алгоритмов уборки, принятых в учреждении) для разделения зон уборки.  Перед началом использования оператор срезает 5 из 6 индикаторов и   оставляет только 1-го цвета, который нужен в определенной зоне.     Материал моющей  поверхности: не менее 70% полиэстер (микроволокно), не более 30% полиамид. Должен выдерживать не менее 40 циклов обработки в паровом стерилизаторе при  t° не менее 121С  продолжительностью не менее 20 мин, не менее 2000 циклов стирки в стиральной машине  при режиме термической дезинфекции не ниже 95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; должен сохранять антибактериальные свойства, форму без деформации, усадки и укорачивания ворса и первоначальный объем впитывания. Материал подкладки и кармана: 100% полипропилен. Должен выдерживать не менее 40 циклов обработки в паровом стерилизаторе при  t° не менее 121С  продолжительностью не менее 20 мин, не менее 2000 циклов стирки в стиральной машине при режиме термической дезинфекции не менее 95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, сохранять форму без деформации, усадки ткани и изменения продольных и поперечных размеров.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характеристики: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Длина не менее 48 см, ширина не менее 12см;                                                                                                                                                      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• Вес в сухом виде не более 190 г;                                                                                             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Объем впитывания  не менее 360 мл;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Свободные края ткани подкладки и должны быть термически обработаны (запаяны);                                                                                                     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Должна обладать антибактериальным свойством, выраженным в снижении микробного обсеменения поверхностей,  контаминированных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E.coli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S.aureus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через 30 мин после обработки не менее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чем на 97,64% без использования дезинфицирующего средства и не менее 100% с использованием дезинфицирующего средства, т.е. способствовать снижению количества микроорганизмов на убираемой  поверхности, в том числе посредством механического удаления. Уровень снижения микробного числа должен быть подтвержден заключением НИИ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или  иным уполномоченным органом.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На подкладке каждой насадки должна быть расположена информация о названии насадки, правилах стирки и ухода, которая не должна стереться до конца эксплуатационного периода;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Должна выдерживать длительное воздействие моющих и дезинфицирующих сре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дств с п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оказателем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ph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от 1,0 до 10,0; 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Должна иметь согласование с НИИ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 на основании разработанной инструкции по применению для проведения текущей и генеральной дезинфекции в лечебно-профилактических учреждениях.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Держатель моющих насадок </w:t>
            </w:r>
            <w:proofErr w:type="spellStart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Свеп</w:t>
            </w:r>
            <w:proofErr w:type="spellEnd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Дуо Плюс, 50 см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Держатель моющих насадок нескладной, трапециевидной формы с </w:t>
            </w:r>
            <w:r w:rsidRPr="000454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-образным вырезом на длинной стороне в области крепления ручки, позволяющим поворачивать держатель относительно продольной оси на угол более 270 градусов, для работы с односторонними  и двухсторонними моющими насадками, с прямоугольным отверстием для ухвата рукой в момент снимания и надевания насадки и с резиновой  защёлкой для бесконтактной смены насадок.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Конструкция держателя позволяет убирать труднодоступные места (под тумбочками, под шкафами и т.п.) Одна торцевая сторона подпружинена для удержания насадки.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• Длина держателя по узкой части не менее 40см и по широкой части не более 50см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При надевании насадки размер держателя меняется (не менее 38х43см, соответственно), за счет подпружиненной стороны.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Вес не более 290 г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Цвет: серо-голубой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Состав: Пластиковая часть – полипропилен.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Металлическая части – нержавеющая сталь.                                                                                 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• Выдерживает не менее 80 циклов обработки в паровом стерилизаторе при t° 121С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(продолжительность 20 мин) без изменения внешнего вида и потери потребительских свойств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Трапециевидная  форма позволяет удалять загрязнение из труднодоступных мест (углы,  плинтусы, батареи)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*Комплектуется фиксатором и блокирующим кольцом €- образной формы.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Разрешен к применению для проведения текущей и заключительной дезинфекции с лечебн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 профилактических учреждений на основании инструкции по применению, выданной  НИИ 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Крышка для 6 л. ведер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Крышка совместимая с 6 л ведерками, входящими в  комплектацию уборочных тележек серии ОРИГО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Материал: полипропилен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Форма крышки даже в закрытом положении не закрывает клипсы цветового кодирования, размещенные по центру боковых стенок ведра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Размеры крышки не более 28 см х 18см, высота по фиксатору 23мм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Размеры подвижной части крышки не более 28 см х 16 см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Крышка крепится к 6л ведру за счет 2х пластиковых креплений, расположенных на боковых сторонах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Согласована к применению для проведения текущей и заключительной дезинфекции с лечебн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 профилактических учреждений на основании инструкции по применению, выданной  НИИ 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Алюминиевая ручка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Длина ручки не более 150 см                                                                                                                                         </w:t>
            </w:r>
          </w:p>
          <w:p w:rsidR="0004546F" w:rsidRPr="0004546F" w:rsidRDefault="0004546F" w:rsidP="0004546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Состав: рукоятка – полипропилен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ручка – сварной алюминий, внешний диаметр не более 22 мм, внутренний 20мм              </w:t>
            </w:r>
          </w:p>
          <w:p w:rsidR="0004546F" w:rsidRPr="0004546F" w:rsidRDefault="0004546F" w:rsidP="0004546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Зона для удержания  не менее 18,5 см                                                                                                                            </w:t>
            </w:r>
          </w:p>
          <w:p w:rsidR="0004546F" w:rsidRPr="0004546F" w:rsidRDefault="0004546F" w:rsidP="0004546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Вес не более 300 г                                                                                                                                                             </w:t>
            </w:r>
          </w:p>
          <w:p w:rsidR="0004546F" w:rsidRPr="0004546F" w:rsidRDefault="0004546F" w:rsidP="0004546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Выдерживает не менее 40 циклов обработки в паровом стерилизаторе при t° 121С   (продолжительность 20 мин) без изменения внешнего вида и потери потребительских свойств</w:t>
            </w:r>
          </w:p>
          <w:p w:rsidR="0004546F" w:rsidRPr="0004546F" w:rsidRDefault="0004546F" w:rsidP="0004546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В нижней части ручки имеются 2 верхних и 2 нижних отверстия, предназначенные для €- образного фиксатора держателя насадок. Диаметр отверстий до 7 мм.</w:t>
            </w:r>
          </w:p>
          <w:p w:rsidR="0004546F" w:rsidRPr="0004546F" w:rsidRDefault="0004546F" w:rsidP="0004546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Подходит для использования с нескладным  трапециевидным держателем моющих насадок 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Свеп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 Хай-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Спид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50 см.</w:t>
            </w:r>
          </w:p>
          <w:p w:rsidR="0004546F" w:rsidRPr="0004546F" w:rsidRDefault="0004546F" w:rsidP="0004546F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Разрешена к применению для проведения текущей и заключительной дезинфекции с лечебн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 профилактических учреждений на основании инструкции по применению, выданной  НИИ 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 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Телескопическая ручка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Длина ручки в собранном состоянии не более 100 см, в рабочем не менее 180 см </w:t>
            </w:r>
          </w:p>
          <w:p w:rsidR="0004546F" w:rsidRPr="0004546F" w:rsidRDefault="0004546F" w:rsidP="0004546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Состав: рукоятка – термопластичный эластомер и полипропилен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труба – алюминий, внешний диаметр – не более 22 мм </w:t>
            </w:r>
          </w:p>
          <w:p w:rsidR="0004546F" w:rsidRPr="0004546F" w:rsidRDefault="0004546F" w:rsidP="0004546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Вес не более 460 г                                                                                                                                                           </w:t>
            </w:r>
          </w:p>
          <w:p w:rsidR="0004546F" w:rsidRPr="0004546F" w:rsidRDefault="0004546F" w:rsidP="0004546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Длина верхней зоны удержания ручки не менее18,5 см, средней – не менее 40 см</w:t>
            </w:r>
          </w:p>
          <w:p w:rsidR="0004546F" w:rsidRPr="0004546F" w:rsidRDefault="0004546F" w:rsidP="0004546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В нижней части ручки имеются 2 верхних и 2 нижних отверстия, предназначенные для €- образного фиксатора держателя насадок. Диаметр отверстий до 7 мм.</w:t>
            </w:r>
          </w:p>
          <w:p w:rsidR="0004546F" w:rsidRPr="0004546F" w:rsidRDefault="0004546F" w:rsidP="0004546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Выдерживает не менее 80 циклов обработки в паровом стерилизаторе при t° 121С (продолжительность 20 мин) без изменения внешнего вида и потери потребительских свойств                                                     </w:t>
            </w:r>
          </w:p>
          <w:p w:rsidR="0004546F" w:rsidRPr="0004546F" w:rsidRDefault="0004546F" w:rsidP="0004546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Ручка оснащена 4мя кольцами цветового кодирования для разделения зон уборки и предотвращения   переноса микробной среды                                                                                                                              </w:t>
            </w:r>
          </w:p>
          <w:p w:rsidR="0004546F" w:rsidRPr="0004546F" w:rsidRDefault="0004546F" w:rsidP="0004546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Подходит для использования с нескладным  трапециевидным держателем моющих насадок 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Свеп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 Хай-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Спид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50 см.</w:t>
            </w:r>
          </w:p>
          <w:p w:rsidR="0004546F" w:rsidRPr="0004546F" w:rsidRDefault="0004546F" w:rsidP="0004546F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Разрешена к применению для проведения текущей и заключительной дезинфекции с лечебн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 профилактических учреждений на основании инструкции по применению, выданной  НИИ 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 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Чехол для мусорных мешков на тележку 300 НХ, 120 л.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Текстильный мешок с молнией на внешней стороне чехла для изоляции грязных насадок и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мусора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Размеры: длина не менее 50 см, ширина не менее 35 </w:t>
            </w: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, высота не менее 84 см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Объем не менее 120л                                                                                                                                                                                                      • Вес – не более 725 г 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Цвет: серый                                                                                                                                                                                                                                                     • Материалы: полиэстер с полиуретановой обработкой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Максимальная температура стирки 60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Согласован к применению для проведения текущей и заключительной дезинфекции с лечебн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 профилактических учреждений на основании инструкции по применению, выданной  НИИ 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Держатель насадок </w:t>
            </w:r>
            <w:proofErr w:type="spellStart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УльтраСпид</w:t>
            </w:r>
            <w:proofErr w:type="spellEnd"/>
            <w:proofErr w:type="gramStart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ро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Складной держатель моющих насадок для пола и стен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Состав: Пластиковая часть – полипропилен.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Металлическая части – нержавеющая сталь.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• Вес не более 425 г                                                                   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Длина не менее 40 см   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На поверхности держателя располагаются направляющие пазы для вставки его в отжим с целью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повышения устойчивости в процессе выжимания моющей насадки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На верхней поверхности держателя размещена водостойкая наклейка с инструкцией по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креплению моющей насадки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Механизм крепления насадки представляет собой технологические отверстия, в которые   задвигаются Т-образные ремни моющей насадки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• В конструкции поворотного узла предусмотрена возможность фиксации основного положения   держателя в двух плоскостях (два стальных  шарика и технологические пазы сферической    формы в пластиковой части держателя)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Разрешен к применению для проведения текущей и заключительной дезинфекции с лечебн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профилактических учреждений на основании инструкции по применению, выданной  НИИ 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 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04546F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Крышка для тележек </w:t>
            </w:r>
            <w:proofErr w:type="spellStart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Ориго</w:t>
            </w:r>
            <w:proofErr w:type="spellEnd"/>
            <w:r w:rsidRPr="0004546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300Н, для 70 л. мешков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Материал: полипропилен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Размеры: длина не более 26 х 37 см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Совместима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с тележкой 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Ориго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300 Н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Оснащена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синей сменной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клипсой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цветового кодирования для индикации 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Согласована 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Дезинфектологии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РФ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Щетка для мытья окон </w:t>
            </w:r>
            <w:proofErr w:type="spellStart"/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>Эволюшн</w:t>
            </w:r>
            <w:proofErr w:type="spellEnd"/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>, 35 см</w:t>
            </w:r>
          </w:p>
          <w:p w:rsidR="0004546F" w:rsidRPr="0004546F" w:rsidRDefault="0004546F" w:rsidP="000454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546F" w:rsidRPr="0004546F" w:rsidRDefault="0004546F" w:rsidP="000454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546F" w:rsidRPr="0004546F" w:rsidRDefault="0004546F" w:rsidP="000454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Щетка для размывки окон и стеклянных перегородок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Состав: держатель и каркас – термопластичный эластомер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металлические элементы – нержавеющая сталь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шубка – микроволокно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Длина щетки не менее 35 см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Цвет: черно-красный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На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микроволоконной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шубке нашит синий абразив для удаления загрязнений на стыке стекла и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рамы (абразив не содержит твердых минеральных частиц и не царапает стеклянную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поверхность)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Каркас держателя оснащен поворотным механизмом (180°: 7 фиксируемых положений при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повороте налево и направо), который позволяет работать  сделать работу более эргономичной в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случае ограниченности пространства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Поворотный механизм 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оснащен стальным винтом с насечкой для  самостоятельно затягивания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Поворотный механизм оснащен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предохранителем, который предотвращает излом держателя в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случае падения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Может использоваться как самостоятельно, так и на удлиняющей ручке              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Склиз для мытья окон </w:t>
            </w:r>
            <w:proofErr w:type="spellStart"/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>Эволюшн</w:t>
            </w:r>
            <w:proofErr w:type="spellEnd"/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>, 35 см</w:t>
            </w:r>
          </w:p>
          <w:p w:rsidR="0004546F" w:rsidRPr="0004546F" w:rsidRDefault="0004546F" w:rsidP="000454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546F" w:rsidRPr="0004546F" w:rsidRDefault="0004546F" w:rsidP="000454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Склиз для удаления влаги и моющего раствора с  окон и стеклянных перегородок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Состав: держатель и каркас – термопластичный эластомер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металлические элементы – нержавеющая сталь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лезвие – резина   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Длина склиза с лезвием не более 35 см, ширина не менее 19см    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Цвет: черно-красный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• Каркас склиза оснащен поворотным механизмом (180°: 7 фиксируемых положений при повороте налево и направо), который позволяет работать  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сделать работу более эргономичной в случае ограниченности пространства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Поворотный механизм оснащен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стальным винтом с насечкой для самостоятельного затягивания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• Поворотный механизм оснащен предохранителем, который предотвращает излом держателя в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случае падения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• Может использоваться как самостоятельно, так и на удлиняющей ручке              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Настенный каркас </w:t>
            </w:r>
            <w:proofErr w:type="spellStart"/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>Брюннер</w:t>
            </w:r>
            <w:proofErr w:type="spellEnd"/>
          </w:p>
          <w:p w:rsidR="0004546F" w:rsidRPr="0004546F" w:rsidRDefault="0004546F" w:rsidP="000454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Состав: алюминий, синтетическая резина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Количество фиксаторов ручек можно определять индивидуально, исходя из потребностей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(максимальное количество фиксаторов на одном каркасе- 6шт.).        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• Каркас крепится к стене при помощи двух </w:t>
            </w:r>
            <w:proofErr w:type="spell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саморезов</w:t>
            </w:r>
            <w:proofErr w:type="spell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Высота крепления каркаса не менее 120 см от пола</w:t>
            </w:r>
          </w:p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• Боковые пазы после насаживания нужного количества фиксаторов ручек закрываются   красными силиконовыми накладками</w:t>
            </w:r>
          </w:p>
        </w:tc>
      </w:tr>
      <w:tr w:rsidR="0004546F" w:rsidRPr="0004546F" w:rsidTr="003055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Фиксатор ручек </w:t>
            </w:r>
            <w:proofErr w:type="spellStart"/>
            <w:r w:rsidRPr="0004546F">
              <w:rPr>
                <w:rFonts w:ascii="Times New Roman" w:hAnsi="Times New Roman" w:cs="Times New Roman"/>
                <w:b/>
                <w:sz w:val="20"/>
                <w:szCs w:val="20"/>
              </w:rPr>
              <w:t>Брюннер</w:t>
            </w:r>
            <w:proofErr w:type="spellEnd"/>
          </w:p>
          <w:p w:rsidR="0004546F" w:rsidRPr="0004546F" w:rsidRDefault="0004546F" w:rsidP="0004546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546F" w:rsidRPr="0004546F" w:rsidRDefault="0004546F" w:rsidP="000454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46F" w:rsidRPr="0004546F" w:rsidRDefault="0004546F" w:rsidP="000454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4546F" w:rsidRPr="0004546F" w:rsidRDefault="0004546F" w:rsidP="000454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Состав: полипропилен, оцинкованная сталь, синтетическая резина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Фиксатор ручек выдерживает предметы диаметром от 0 до 50мм и весом до 10кг</w:t>
            </w:r>
            <w:proofErr w:type="gramStart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П</w:t>
            </w:r>
            <w:proofErr w:type="gramEnd"/>
            <w:r w:rsidRPr="0004546F">
              <w:rPr>
                <w:rFonts w:ascii="Times New Roman" w:hAnsi="Times New Roman" w:cs="Times New Roman"/>
                <w:sz w:val="20"/>
                <w:szCs w:val="20"/>
              </w:rPr>
              <w:t>озволяет легко и быстро закрепить и снять принадлежности одной рукой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Фиксатор ручек можно использовать отдельно, без настенного каркаса</w:t>
            </w:r>
            <w:r w:rsidRPr="0004546F">
              <w:rPr>
                <w:rFonts w:ascii="Times New Roman" w:hAnsi="Times New Roman" w:cs="Times New Roman"/>
                <w:sz w:val="20"/>
                <w:szCs w:val="20"/>
              </w:rPr>
              <w:br/>
              <w:t>• Количество фиксаторов ручек можно определять индивидуально, исходя из потребностей (максимальное количество фиксаторов на одном каркасе- 6шт.).</w:t>
            </w:r>
          </w:p>
        </w:tc>
      </w:tr>
      <w:bookmarkEnd w:id="0"/>
    </w:tbl>
    <w:p w:rsidR="0004546F" w:rsidRDefault="0004546F" w:rsidP="000200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04546F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313C"/>
    <w:multiLevelType w:val="hybridMultilevel"/>
    <w:tmpl w:val="CF6269B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1ED16813"/>
    <w:multiLevelType w:val="hybridMultilevel"/>
    <w:tmpl w:val="0EC87F1A"/>
    <w:lvl w:ilvl="0" w:tplc="1CC0760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32ACF"/>
    <w:multiLevelType w:val="hybridMultilevel"/>
    <w:tmpl w:val="F1002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8F21E0"/>
    <w:multiLevelType w:val="hybridMultilevel"/>
    <w:tmpl w:val="9C40E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65975BA"/>
    <w:multiLevelType w:val="hybridMultilevel"/>
    <w:tmpl w:val="7F069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47E2"/>
    <w:rsid w:val="00020021"/>
    <w:rsid w:val="0004546F"/>
    <w:rsid w:val="00057A72"/>
    <w:rsid w:val="000643AF"/>
    <w:rsid w:val="00072F35"/>
    <w:rsid w:val="00077820"/>
    <w:rsid w:val="000C0F30"/>
    <w:rsid w:val="000C38A8"/>
    <w:rsid w:val="000F25D7"/>
    <w:rsid w:val="000F4532"/>
    <w:rsid w:val="00100EAC"/>
    <w:rsid w:val="00121D25"/>
    <w:rsid w:val="00136AC7"/>
    <w:rsid w:val="001800B1"/>
    <w:rsid w:val="001E1C8B"/>
    <w:rsid w:val="001F0A0B"/>
    <w:rsid w:val="001F2363"/>
    <w:rsid w:val="001F584E"/>
    <w:rsid w:val="00216DD7"/>
    <w:rsid w:val="002301BC"/>
    <w:rsid w:val="0023111E"/>
    <w:rsid w:val="002351C5"/>
    <w:rsid w:val="00254C75"/>
    <w:rsid w:val="00287295"/>
    <w:rsid w:val="002E67ED"/>
    <w:rsid w:val="003012D5"/>
    <w:rsid w:val="00302867"/>
    <w:rsid w:val="00362D7A"/>
    <w:rsid w:val="0037469F"/>
    <w:rsid w:val="003A2CE8"/>
    <w:rsid w:val="003C08FC"/>
    <w:rsid w:val="003C5F89"/>
    <w:rsid w:val="00407BA4"/>
    <w:rsid w:val="00435B6A"/>
    <w:rsid w:val="00446A9E"/>
    <w:rsid w:val="0046541E"/>
    <w:rsid w:val="004A1B8F"/>
    <w:rsid w:val="004A2ACB"/>
    <w:rsid w:val="004D1501"/>
    <w:rsid w:val="004E46A8"/>
    <w:rsid w:val="004F03C5"/>
    <w:rsid w:val="0055304B"/>
    <w:rsid w:val="00585D82"/>
    <w:rsid w:val="005C3DE8"/>
    <w:rsid w:val="005C79DC"/>
    <w:rsid w:val="005E3D39"/>
    <w:rsid w:val="005F2D7F"/>
    <w:rsid w:val="00626B9B"/>
    <w:rsid w:val="006409D8"/>
    <w:rsid w:val="00640B51"/>
    <w:rsid w:val="00654261"/>
    <w:rsid w:val="006569C3"/>
    <w:rsid w:val="00657190"/>
    <w:rsid w:val="006752B2"/>
    <w:rsid w:val="006871D3"/>
    <w:rsid w:val="00714530"/>
    <w:rsid w:val="007325C2"/>
    <w:rsid w:val="00754052"/>
    <w:rsid w:val="00765224"/>
    <w:rsid w:val="007652D2"/>
    <w:rsid w:val="007854C7"/>
    <w:rsid w:val="007A0C26"/>
    <w:rsid w:val="007B792E"/>
    <w:rsid w:val="007C363F"/>
    <w:rsid w:val="007F2231"/>
    <w:rsid w:val="00804CB1"/>
    <w:rsid w:val="00825EEF"/>
    <w:rsid w:val="0084030A"/>
    <w:rsid w:val="00872933"/>
    <w:rsid w:val="0088469D"/>
    <w:rsid w:val="008C2DFA"/>
    <w:rsid w:val="008C4036"/>
    <w:rsid w:val="008D18F3"/>
    <w:rsid w:val="008D5ECF"/>
    <w:rsid w:val="00900230"/>
    <w:rsid w:val="0094472A"/>
    <w:rsid w:val="00970FCC"/>
    <w:rsid w:val="00985929"/>
    <w:rsid w:val="00A151A7"/>
    <w:rsid w:val="00A178EC"/>
    <w:rsid w:val="00A85151"/>
    <w:rsid w:val="00AA25FD"/>
    <w:rsid w:val="00AF6EBF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1F15"/>
    <w:rsid w:val="00C95224"/>
    <w:rsid w:val="00CA3335"/>
    <w:rsid w:val="00CA653D"/>
    <w:rsid w:val="00CE792A"/>
    <w:rsid w:val="00CF53D2"/>
    <w:rsid w:val="00D2790A"/>
    <w:rsid w:val="00D42F9A"/>
    <w:rsid w:val="00D51DEE"/>
    <w:rsid w:val="00D60249"/>
    <w:rsid w:val="00D62C21"/>
    <w:rsid w:val="00D970F1"/>
    <w:rsid w:val="00DC652B"/>
    <w:rsid w:val="00DF7A2F"/>
    <w:rsid w:val="00E210AF"/>
    <w:rsid w:val="00E2182D"/>
    <w:rsid w:val="00E40044"/>
    <w:rsid w:val="00E82E68"/>
    <w:rsid w:val="00E8783E"/>
    <w:rsid w:val="00EC4E47"/>
    <w:rsid w:val="00ED2BC0"/>
    <w:rsid w:val="00F015B2"/>
    <w:rsid w:val="00F0502D"/>
    <w:rsid w:val="00F103F8"/>
    <w:rsid w:val="00F178CD"/>
    <w:rsid w:val="00F27F8E"/>
    <w:rsid w:val="00F5474C"/>
    <w:rsid w:val="00F55318"/>
    <w:rsid w:val="00F62F64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3492</Words>
  <Characters>19910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77</cp:revision>
  <cp:lastPrinted>2017-10-28T10:50:00Z</cp:lastPrinted>
  <dcterms:created xsi:type="dcterms:W3CDTF">2017-06-28T09:58:00Z</dcterms:created>
  <dcterms:modified xsi:type="dcterms:W3CDTF">2018-03-15T06:37:00Z</dcterms:modified>
</cp:coreProperties>
</file>