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292" w:rsidRDefault="006B3292" w:rsidP="006B3292">
      <w:pPr>
        <w:pStyle w:val="7"/>
        <w:spacing w:before="0" w:line="240" w:lineRule="auto"/>
        <w:jc w:val="center"/>
        <w:rPr>
          <w:rFonts w:ascii="Times New Roman" w:hAnsi="Times New Roman"/>
          <w:b/>
          <w:color w:val="auto"/>
          <w:sz w:val="28"/>
          <w:szCs w:val="28"/>
        </w:rPr>
      </w:pPr>
      <w:r>
        <w:rPr>
          <w:rFonts w:ascii="Times New Roman" w:hAnsi="Times New Roman"/>
          <w:b/>
          <w:color w:val="auto"/>
          <w:sz w:val="28"/>
          <w:szCs w:val="28"/>
          <w:lang w:val="en-US"/>
        </w:rPr>
        <w:t>III</w:t>
      </w:r>
      <w:r>
        <w:rPr>
          <w:rFonts w:ascii="Times New Roman" w:hAnsi="Times New Roman"/>
          <w:b/>
          <w:color w:val="auto"/>
          <w:sz w:val="28"/>
          <w:szCs w:val="28"/>
        </w:rPr>
        <w:t>. ТЕХНИЧЕСКОЕ ЗАДАНИЕ</w:t>
      </w:r>
    </w:p>
    <w:p w:rsidR="006B3292" w:rsidRDefault="006B3292" w:rsidP="006B32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eastAsia="ar-SA"/>
        </w:rPr>
        <w:t xml:space="preserve">Поставка </w:t>
      </w:r>
      <w:r>
        <w:rPr>
          <w:rFonts w:ascii="Times New Roman" w:hAnsi="Times New Roman" w:cs="Times New Roman"/>
          <w:b/>
          <w:sz w:val="28"/>
          <w:szCs w:val="28"/>
        </w:rPr>
        <w:t>медицинского расходного</w:t>
      </w:r>
      <w:r>
        <w:rPr>
          <w:rFonts w:ascii="Times New Roman" w:hAnsi="Times New Roman" w:cs="Times New Roman"/>
          <w:b/>
          <w:sz w:val="28"/>
          <w:szCs w:val="28"/>
        </w:rPr>
        <w:t xml:space="preserve"> материала для нужд ООО «Медсервис»</w:t>
      </w:r>
    </w:p>
    <w:p w:rsidR="006B3292" w:rsidRDefault="006B3292" w:rsidP="006B3292">
      <w:pPr>
        <w:tabs>
          <w:tab w:val="left" w:pos="567"/>
        </w:tabs>
        <w:spacing w:after="0" w:line="240" w:lineRule="auto"/>
        <w:jc w:val="both"/>
        <w:rPr>
          <w:rFonts w:ascii="Times New Roman" w:hAnsi="Times New Roman"/>
          <w:b/>
          <w:sz w:val="28"/>
          <w:szCs w:val="28"/>
        </w:rPr>
      </w:pPr>
      <w:r>
        <w:rPr>
          <w:rFonts w:ascii="Times New Roman" w:hAnsi="Times New Roman"/>
          <w:b/>
          <w:sz w:val="28"/>
          <w:szCs w:val="28"/>
        </w:rPr>
        <w:t>ПРИМЕЧАНИЕ: В случае</w:t>
      </w:r>
      <w:proofErr w:type="gramStart"/>
      <w:r>
        <w:rPr>
          <w:rFonts w:ascii="Times New Roman" w:hAnsi="Times New Roman"/>
          <w:b/>
          <w:sz w:val="28"/>
          <w:szCs w:val="28"/>
        </w:rPr>
        <w:t>,</w:t>
      </w:r>
      <w:proofErr w:type="gramEnd"/>
      <w:r>
        <w:rPr>
          <w:rFonts w:ascii="Times New Roman" w:hAnsi="Times New Roman"/>
          <w:b/>
          <w:sz w:val="28"/>
          <w:szCs w:val="28"/>
        </w:rPr>
        <w:t xml:space="preserve"> если в тексте технического задания встречаются указания на торговые марки и указания на производителей товара, такие указания читать со словами «или эквивалент».</w:t>
      </w:r>
    </w:p>
    <w:p w:rsidR="006B3292" w:rsidRDefault="006B3292" w:rsidP="006B3292">
      <w:pPr>
        <w:spacing w:after="0" w:line="240" w:lineRule="auto"/>
        <w:rPr>
          <w:rFonts w:ascii="Times New Roman" w:hAnsi="Times New Roman"/>
          <w:b/>
          <w:sz w:val="28"/>
          <w:szCs w:val="28"/>
        </w:rPr>
      </w:pPr>
      <w:r>
        <w:rPr>
          <w:rFonts w:ascii="Times New Roman" w:hAnsi="Times New Roman"/>
          <w:b/>
          <w:sz w:val="28"/>
          <w:szCs w:val="28"/>
        </w:rPr>
        <w:t>Закупка состоит из 1 лота.</w:t>
      </w:r>
    </w:p>
    <w:p w:rsidR="006B3292" w:rsidRDefault="006B3292" w:rsidP="006B3292">
      <w:pPr>
        <w:spacing w:after="0" w:line="240" w:lineRule="auto"/>
        <w:rPr>
          <w:rFonts w:ascii="Times New Roman" w:hAnsi="Times New Roman"/>
          <w:b/>
          <w:sz w:val="28"/>
          <w:szCs w:val="28"/>
        </w:rPr>
      </w:pPr>
    </w:p>
    <w:p w:rsidR="006B3292" w:rsidRDefault="006B3292" w:rsidP="006B3292">
      <w:pPr>
        <w:spacing w:after="0" w:line="240" w:lineRule="auto"/>
        <w:rPr>
          <w:rFonts w:ascii="Times New Roman" w:hAnsi="Times New Roman"/>
          <w:b/>
          <w:sz w:val="28"/>
          <w:szCs w:val="28"/>
        </w:rPr>
      </w:pPr>
      <w:r>
        <w:rPr>
          <w:rFonts w:ascii="Times New Roman" w:hAnsi="Times New Roman"/>
          <w:b/>
          <w:sz w:val="28"/>
          <w:szCs w:val="28"/>
        </w:rPr>
        <w:t>Обязательные требования к товару:</w:t>
      </w:r>
    </w:p>
    <w:p w:rsidR="006B3292" w:rsidRDefault="006B3292" w:rsidP="006B3292">
      <w:pPr>
        <w:pStyle w:val="a5"/>
        <w:numPr>
          <w:ilvl w:val="0"/>
          <w:numId w:val="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Медицинский расходный</w:t>
      </w:r>
      <w:r>
        <w:rPr>
          <w:rFonts w:ascii="Times New Roman" w:hAnsi="Times New Roman"/>
          <w:sz w:val="28"/>
          <w:szCs w:val="28"/>
        </w:rPr>
        <w:t xml:space="preserve"> материал должен быть новым, не бывшим в употреблении, упакован; </w:t>
      </w:r>
    </w:p>
    <w:p w:rsidR="006B3292" w:rsidRPr="006B3292" w:rsidRDefault="006B3292" w:rsidP="006B3292">
      <w:pPr>
        <w:pStyle w:val="a5"/>
        <w:numPr>
          <w:ilvl w:val="0"/>
          <w:numId w:val="1"/>
        </w:numPr>
        <w:tabs>
          <w:tab w:val="left" w:pos="284"/>
        </w:tabs>
        <w:spacing w:after="0" w:line="240" w:lineRule="auto"/>
        <w:ind w:left="0" w:firstLine="0"/>
        <w:jc w:val="both"/>
        <w:rPr>
          <w:rFonts w:ascii="Times New Roman" w:hAnsi="Times New Roman"/>
          <w:sz w:val="28"/>
          <w:szCs w:val="28"/>
        </w:rPr>
      </w:pPr>
      <w:r w:rsidRPr="006B3292">
        <w:rPr>
          <w:rFonts w:ascii="Times New Roman" w:hAnsi="Times New Roman"/>
          <w:sz w:val="28"/>
          <w:szCs w:val="28"/>
        </w:rPr>
        <w:t>Медицински</w:t>
      </w:r>
      <w:r>
        <w:rPr>
          <w:rFonts w:ascii="Times New Roman" w:hAnsi="Times New Roman"/>
          <w:sz w:val="28"/>
          <w:szCs w:val="28"/>
        </w:rPr>
        <w:t>й</w:t>
      </w:r>
      <w:r w:rsidRPr="006B3292">
        <w:rPr>
          <w:rFonts w:ascii="Times New Roman" w:hAnsi="Times New Roman"/>
          <w:sz w:val="28"/>
          <w:szCs w:val="28"/>
        </w:rPr>
        <w:t xml:space="preserve"> расходны</w:t>
      </w:r>
      <w:r>
        <w:rPr>
          <w:rFonts w:ascii="Times New Roman" w:hAnsi="Times New Roman"/>
          <w:sz w:val="28"/>
          <w:szCs w:val="28"/>
        </w:rPr>
        <w:t>й</w:t>
      </w:r>
      <w:r w:rsidRPr="006B3292">
        <w:rPr>
          <w:rFonts w:ascii="Times New Roman" w:hAnsi="Times New Roman"/>
          <w:sz w:val="28"/>
          <w:szCs w:val="28"/>
        </w:rPr>
        <w:t xml:space="preserve"> материал долж</w:t>
      </w:r>
      <w:r>
        <w:rPr>
          <w:rFonts w:ascii="Times New Roman" w:hAnsi="Times New Roman"/>
          <w:sz w:val="28"/>
          <w:szCs w:val="28"/>
        </w:rPr>
        <w:t>ен</w:t>
      </w:r>
      <w:r w:rsidRPr="006B3292">
        <w:rPr>
          <w:rFonts w:ascii="Times New Roman" w:hAnsi="Times New Roman"/>
          <w:sz w:val="28"/>
          <w:szCs w:val="28"/>
        </w:rPr>
        <w:t xml:space="preserve"> сопровождаться регистрационным удостоверением и сертификатом соответствия.</w:t>
      </w:r>
    </w:p>
    <w:p w:rsidR="006B3292" w:rsidRDefault="006B3292" w:rsidP="00927F22">
      <w:pPr>
        <w:tabs>
          <w:tab w:val="left" w:pos="1418"/>
        </w:tabs>
        <w:spacing w:after="0" w:line="240" w:lineRule="auto"/>
        <w:rPr>
          <w:rFonts w:ascii="Times New Roman" w:eastAsia="Times New Roman" w:hAnsi="Times New Roman" w:cs="Times New Roman"/>
          <w:b/>
          <w:bCs/>
          <w:sz w:val="24"/>
          <w:szCs w:val="24"/>
          <w:lang w:eastAsia="ru-RU"/>
        </w:rPr>
      </w:pPr>
    </w:p>
    <w:p w:rsidR="00927F22" w:rsidRPr="00B073B0" w:rsidRDefault="00927F22" w:rsidP="00927F22">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927F22" w:rsidRPr="00FD6AF8" w:rsidTr="0003383B">
        <w:trPr>
          <w:trHeight w:val="1025"/>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927F22" w:rsidRPr="00FD6AF8" w:rsidRDefault="00927F22" w:rsidP="00CE4FB7">
            <w:pPr>
              <w:spacing w:after="0" w:line="240" w:lineRule="auto"/>
              <w:jc w:val="center"/>
              <w:rPr>
                <w:rFonts w:ascii="Times New Roman" w:eastAsia="Times New Roman" w:hAnsi="Times New Roman" w:cs="Times New Roman"/>
                <w:b/>
                <w:bCs/>
                <w:color w:val="000000"/>
                <w:sz w:val="28"/>
                <w:szCs w:val="28"/>
                <w:lang w:eastAsia="ru-RU"/>
              </w:rPr>
            </w:pPr>
            <w:r w:rsidRPr="00FD6AF8">
              <w:rPr>
                <w:rFonts w:ascii="Times New Roman" w:eastAsia="Times New Roman" w:hAnsi="Times New Roman" w:cs="Times New Roman"/>
                <w:b/>
                <w:bCs/>
                <w:color w:val="000000"/>
                <w:sz w:val="28"/>
                <w:szCs w:val="28"/>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927F22" w:rsidRPr="00FD6AF8" w:rsidRDefault="00927F22" w:rsidP="00CE4FB7">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927F22" w:rsidRPr="00FD6AF8" w:rsidRDefault="00927F22" w:rsidP="00CE4FB7">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927F22" w:rsidRPr="00FD6AF8" w:rsidRDefault="00927F22" w:rsidP="00CE4FB7">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927F22" w:rsidRPr="00FD6AF8" w:rsidRDefault="00927F22" w:rsidP="00CE4FB7">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Качественные характеристики</w:t>
            </w:r>
          </w:p>
        </w:tc>
      </w:tr>
      <w:tr w:rsidR="00F34AE6" w:rsidRPr="00FD6AF8" w:rsidTr="0036610F">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4х28мм</w:t>
            </w:r>
          </w:p>
        </w:tc>
        <w:tc>
          <w:tcPr>
            <w:tcW w:w="743" w:type="dxa"/>
            <w:tcBorders>
              <w:top w:val="single" w:sz="4" w:space="0" w:color="auto"/>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single" w:sz="4" w:space="0" w:color="auto"/>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single" w:sz="4" w:space="0" w:color="auto"/>
              <w:left w:val="nil"/>
              <w:bottom w:val="single" w:sz="4" w:space="0" w:color="auto"/>
              <w:right w:val="single" w:sz="4" w:space="0" w:color="auto"/>
            </w:tcBorders>
            <w:shd w:val="clear" w:color="auto" w:fill="auto"/>
            <w:vAlign w:val="center"/>
          </w:tcPr>
          <w:p w:rsidR="00F34AE6" w:rsidRPr="00FD6AF8" w:rsidRDefault="00F34AE6" w:rsidP="00ED196E">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D6AF8">
              <w:rPr>
                <w:rFonts w:ascii="Times New Roman" w:eastAsia="Times New Roman" w:hAnsi="Times New Roman" w:cs="Times New Roman"/>
                <w:color w:val="000000"/>
                <w:sz w:val="24"/>
                <w:szCs w:val="24"/>
                <w:lang w:eastAsia="ru-RU"/>
              </w:rPr>
              <w:t>кобальт-хромовый</w:t>
            </w:r>
            <w:proofErr w:type="gramEnd"/>
            <w:r w:rsidRPr="00FD6AF8">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D6AF8">
              <w:rPr>
                <w:rFonts w:ascii="Times New Roman" w:eastAsia="Times New Roman" w:hAnsi="Times New Roman" w:cs="Times New Roman"/>
                <w:color w:val="000000"/>
                <w:sz w:val="24"/>
                <w:szCs w:val="24"/>
                <w:lang w:eastAsia="ru-RU"/>
              </w:rPr>
              <w:t>2</w:t>
            </w:r>
            <w:proofErr w:type="gramEnd"/>
            <w:r w:rsidRPr="00FD6AF8">
              <w:rPr>
                <w:rFonts w:ascii="Times New Roman" w:eastAsia="Times New Roman" w:hAnsi="Times New Roman" w:cs="Times New Roman"/>
                <w:color w:val="000000"/>
                <w:sz w:val="24"/>
                <w:szCs w:val="24"/>
                <w:lang w:eastAsia="ru-RU"/>
              </w:rPr>
              <w:t>. Толщина стенки: не более 0.0032" (0.0813мм).</w:t>
            </w:r>
            <w:r w:rsidR="00356EC0" w:rsidRPr="00FD6AF8">
              <w:rPr>
                <w:rFonts w:ascii="Times New Roman" w:eastAsia="Times New Roman" w:hAnsi="Times New Roman" w:cs="Times New Roman"/>
                <w:color w:val="000000"/>
                <w:sz w:val="24"/>
                <w:szCs w:val="24"/>
                <w:lang w:eastAsia="ru-RU"/>
              </w:rPr>
              <w:t xml:space="preserve"> О</w:t>
            </w:r>
            <w:r w:rsidRPr="00FD6AF8">
              <w:rPr>
                <w:rFonts w:ascii="Times New Roman" w:eastAsia="Times New Roman" w:hAnsi="Times New Roman" w:cs="Times New Roman"/>
                <w:color w:val="000000"/>
                <w:sz w:val="24"/>
                <w:szCs w:val="24"/>
                <w:lang w:eastAsia="ru-RU"/>
              </w:rPr>
              <w:t xml:space="preserve">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FD6AF8">
              <w:rPr>
                <w:rFonts w:ascii="Times New Roman" w:eastAsia="Times New Roman" w:hAnsi="Times New Roman" w:cs="Times New Roman"/>
                <w:color w:val="000000"/>
                <w:sz w:val="24"/>
                <w:szCs w:val="24"/>
                <w:lang w:eastAsia="ru-RU"/>
              </w:rPr>
              <w:t>вольфрамовых</w:t>
            </w:r>
            <w:proofErr w:type="gramEnd"/>
            <w:r w:rsidRPr="00FD6AF8">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w:t>
            </w:r>
            <w:r w:rsidR="00ED196E">
              <w:rPr>
                <w:rFonts w:ascii="Times New Roman" w:eastAsia="Times New Roman" w:hAnsi="Times New Roman" w:cs="Times New Roman"/>
                <w:color w:val="000000"/>
                <w:sz w:val="24"/>
                <w:szCs w:val="24"/>
                <w:lang w:eastAsia="ru-RU"/>
              </w:rPr>
              <w:t>дюймов</w:t>
            </w:r>
            <w:r w:rsidRPr="00FD6AF8">
              <w:rPr>
                <w:rFonts w:ascii="Times New Roman" w:eastAsia="Times New Roman" w:hAnsi="Times New Roman" w:cs="Times New Roman"/>
                <w:color w:val="000000"/>
                <w:sz w:val="24"/>
                <w:szCs w:val="24"/>
                <w:lang w:eastAsia="ru-RU"/>
              </w:rPr>
              <w:t xml:space="preserve"> (5Fr). Комплаинс: номинальное давление (NP) - 8 </w:t>
            </w:r>
            <w:proofErr w:type="gramStart"/>
            <w:r w:rsidRPr="00FD6AF8">
              <w:rPr>
                <w:rFonts w:ascii="Times New Roman" w:eastAsia="Times New Roman" w:hAnsi="Times New Roman" w:cs="Times New Roman"/>
                <w:color w:val="000000"/>
                <w:sz w:val="24"/>
                <w:szCs w:val="24"/>
                <w:lang w:eastAsia="ru-RU"/>
              </w:rPr>
              <w:t>атм</w:t>
            </w:r>
            <w:proofErr w:type="gramEnd"/>
            <w:r w:rsidRPr="00FD6AF8">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2</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4х23мм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w:t>
            </w:r>
            <w:r w:rsidRPr="00B37467">
              <w:rPr>
                <w:rFonts w:ascii="Times New Roman" w:eastAsia="Times New Roman" w:hAnsi="Times New Roman" w:cs="Times New Roman"/>
                <w:color w:val="000000"/>
                <w:sz w:val="24"/>
                <w:szCs w:val="24"/>
                <w:lang w:eastAsia="ru-RU"/>
              </w:rPr>
              <w:lastRenderedPageBreak/>
              <w:t xml:space="preserve">(полиэфир)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lastRenderedPageBreak/>
              <w:t>3</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4х18мм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6B3292">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4</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4х12мм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5</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3.5х28мм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w:t>
            </w:r>
            <w:r w:rsidRPr="00B37467">
              <w:rPr>
                <w:rFonts w:ascii="Times New Roman" w:eastAsia="Times New Roman" w:hAnsi="Times New Roman" w:cs="Times New Roman"/>
                <w:color w:val="000000"/>
                <w:sz w:val="24"/>
                <w:szCs w:val="24"/>
                <w:lang w:eastAsia="ru-RU"/>
              </w:rPr>
              <w:lastRenderedPageBreak/>
              <w:t xml:space="preserve">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6</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3.5х23мм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7</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3.5х18мм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8</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3.5х15мм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w:t>
            </w:r>
            <w:r w:rsidRPr="00B37467">
              <w:rPr>
                <w:rFonts w:ascii="Times New Roman" w:eastAsia="Times New Roman" w:hAnsi="Times New Roman" w:cs="Times New Roman"/>
                <w:color w:val="000000"/>
                <w:sz w:val="24"/>
                <w:szCs w:val="24"/>
                <w:lang w:eastAsia="ru-RU"/>
              </w:rPr>
              <w:lastRenderedPageBreak/>
              <w:t>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B37467">
        <w:trPr>
          <w:trHeight w:val="704"/>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9</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3.5х12мм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10</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Prime 3х38мм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356EC0" w:rsidP="00356EC0">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D6AF8">
              <w:rPr>
                <w:rFonts w:ascii="Times New Roman" w:eastAsia="Times New Roman" w:hAnsi="Times New Roman" w:cs="Times New Roman"/>
                <w:color w:val="000000"/>
                <w:sz w:val="24"/>
                <w:szCs w:val="24"/>
                <w:lang w:eastAsia="ru-RU"/>
              </w:rPr>
              <w:t>кобальт-хромовый</w:t>
            </w:r>
            <w:proofErr w:type="gramEnd"/>
            <w:r w:rsidRPr="00FD6AF8">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D6AF8">
              <w:rPr>
                <w:rFonts w:ascii="Times New Roman" w:eastAsia="Times New Roman" w:hAnsi="Times New Roman" w:cs="Times New Roman"/>
                <w:color w:val="000000"/>
                <w:sz w:val="24"/>
                <w:szCs w:val="24"/>
                <w:lang w:eastAsia="ru-RU"/>
              </w:rPr>
              <w:t>2</w:t>
            </w:r>
            <w:proofErr w:type="gramEnd"/>
            <w:r w:rsidRPr="00FD6AF8">
              <w:rPr>
                <w:rFonts w:ascii="Times New Roman" w:eastAsia="Times New Roman" w:hAnsi="Times New Roman" w:cs="Times New Roman"/>
                <w:color w:val="000000"/>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D6AF8">
              <w:rPr>
                <w:rFonts w:ascii="Times New Roman" w:eastAsia="Times New Roman" w:hAnsi="Times New Roman" w:cs="Times New Roman"/>
                <w:color w:val="000000"/>
                <w:sz w:val="24"/>
                <w:szCs w:val="24"/>
                <w:lang w:eastAsia="ru-RU"/>
              </w:rPr>
              <w:t>вольфрамовых</w:t>
            </w:r>
            <w:proofErr w:type="gramEnd"/>
            <w:r w:rsidRPr="00FD6AF8">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w:t>
            </w:r>
            <w:r w:rsidR="00B37467">
              <w:rPr>
                <w:rFonts w:ascii="Times New Roman" w:eastAsia="Times New Roman" w:hAnsi="Times New Roman" w:cs="Times New Roman"/>
                <w:color w:val="000000"/>
                <w:sz w:val="24"/>
                <w:szCs w:val="24"/>
                <w:lang w:eastAsia="ru-RU"/>
              </w:rPr>
              <w:t xml:space="preserve"> </w:t>
            </w:r>
            <w:r w:rsidRPr="00FD6AF8">
              <w:rPr>
                <w:rFonts w:ascii="Times New Roman" w:eastAsia="Times New Roman" w:hAnsi="Times New Roman" w:cs="Times New Roman"/>
                <w:color w:val="000000"/>
                <w:sz w:val="24"/>
                <w:szCs w:val="24"/>
                <w:lang w:eastAsia="ru-RU"/>
              </w:rPr>
              <w:t>мм</w:t>
            </w:r>
            <w:proofErr w:type="gramStart"/>
            <w:r w:rsidR="00B37467">
              <w:rPr>
                <w:rFonts w:ascii="Times New Roman" w:eastAsia="Times New Roman" w:hAnsi="Times New Roman" w:cs="Times New Roman"/>
                <w:color w:val="000000"/>
                <w:sz w:val="24"/>
                <w:szCs w:val="24"/>
                <w:lang w:eastAsia="ru-RU"/>
              </w:rPr>
              <w:t>.</w:t>
            </w:r>
            <w:proofErr w:type="gramEnd"/>
            <w:r w:rsidRPr="00FD6AF8">
              <w:rPr>
                <w:rFonts w:ascii="Times New Roman" w:eastAsia="Times New Roman" w:hAnsi="Times New Roman" w:cs="Times New Roman"/>
                <w:color w:val="000000"/>
                <w:sz w:val="24"/>
                <w:szCs w:val="24"/>
                <w:lang w:eastAsia="ru-RU"/>
              </w:rPr>
              <w:t xml:space="preserve"> </w:t>
            </w:r>
            <w:proofErr w:type="gramStart"/>
            <w:r w:rsidRPr="00FD6AF8">
              <w:rPr>
                <w:rFonts w:ascii="Times New Roman" w:eastAsia="Times New Roman" w:hAnsi="Times New Roman" w:cs="Times New Roman"/>
                <w:color w:val="000000"/>
                <w:sz w:val="24"/>
                <w:szCs w:val="24"/>
                <w:lang w:eastAsia="ru-RU"/>
              </w:rPr>
              <w:t>д</w:t>
            </w:r>
            <w:proofErr w:type="gramEnd"/>
            <w:r w:rsidRPr="00FD6AF8">
              <w:rPr>
                <w:rFonts w:ascii="Times New Roman" w:eastAsia="Times New Roman" w:hAnsi="Times New Roman" w:cs="Times New Roman"/>
                <w:color w:val="000000"/>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FD6AF8">
              <w:rPr>
                <w:rFonts w:ascii="Times New Roman" w:eastAsia="Times New Roman" w:hAnsi="Times New Roman" w:cs="Times New Roman"/>
                <w:color w:val="000000"/>
                <w:sz w:val="24"/>
                <w:szCs w:val="24"/>
                <w:lang w:eastAsia="ru-RU"/>
              </w:rPr>
              <w:t>атм</w:t>
            </w:r>
            <w:proofErr w:type="gramEnd"/>
            <w:r w:rsidRPr="00FD6AF8">
              <w:rPr>
                <w:rFonts w:ascii="Times New Roman" w:eastAsia="Times New Roman" w:hAnsi="Times New Roman" w:cs="Times New Roman"/>
                <w:color w:val="000000"/>
                <w:sz w:val="24"/>
                <w:szCs w:val="24"/>
                <w:lang w:eastAsia="ru-RU"/>
              </w:rPr>
              <w:t xml:space="preserve"> (стенты 2.25-2.75мм), 10 атм (стенты 3.0-4.0мм); расчетное давление разрыва (RBP) 18атм.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11</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Prime 3х33мм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B37467">
              <w:rPr>
                <w:rFonts w:ascii="Times New Roman" w:eastAsia="Times New Roman" w:hAnsi="Times New Roman" w:cs="Times New Roman"/>
                <w:color w:val="000000"/>
                <w:sz w:val="24"/>
                <w:szCs w:val="24"/>
                <w:lang w:eastAsia="ru-RU"/>
              </w:rPr>
              <w:t>.</w:t>
            </w:r>
            <w:proofErr w:type="gramEnd"/>
            <w:r w:rsidRPr="00B37467">
              <w:rPr>
                <w:rFonts w:ascii="Times New Roman" w:eastAsia="Times New Roman" w:hAnsi="Times New Roman" w:cs="Times New Roman"/>
                <w:color w:val="000000"/>
                <w:sz w:val="24"/>
                <w:szCs w:val="24"/>
                <w:lang w:eastAsia="ru-RU"/>
              </w:rPr>
              <w:t xml:space="preserve"> </w:t>
            </w:r>
            <w:proofErr w:type="gramStart"/>
            <w:r w:rsidRPr="00B37467">
              <w:rPr>
                <w:rFonts w:ascii="Times New Roman" w:eastAsia="Times New Roman" w:hAnsi="Times New Roman" w:cs="Times New Roman"/>
                <w:color w:val="000000"/>
                <w:sz w:val="24"/>
                <w:szCs w:val="24"/>
                <w:lang w:eastAsia="ru-RU"/>
              </w:rPr>
              <w:t>д</w:t>
            </w:r>
            <w:proofErr w:type="gramEnd"/>
            <w:r w:rsidRPr="00B37467">
              <w:rPr>
                <w:rFonts w:ascii="Times New Roman" w:eastAsia="Times New Roman" w:hAnsi="Times New Roman" w:cs="Times New Roman"/>
                <w:color w:val="000000"/>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10 атм (стенты 3.0-4.0мм); расчетное давление разрыва (RBP) 18атм.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12</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3х28мм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13</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3х18мм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w:t>
            </w:r>
            <w:r w:rsidRPr="00B37467">
              <w:rPr>
                <w:rFonts w:ascii="Times New Roman" w:eastAsia="Times New Roman" w:hAnsi="Times New Roman" w:cs="Times New Roman"/>
                <w:color w:val="000000"/>
                <w:sz w:val="24"/>
                <w:szCs w:val="24"/>
                <w:lang w:eastAsia="ru-RU"/>
              </w:rPr>
              <w:lastRenderedPageBreak/>
              <w:t xml:space="preserve">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14</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3х15мм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15</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3х12мм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16</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2.75х15мм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lastRenderedPageBreak/>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17</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2.5х23мм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03383B">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18</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2.25х28мм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19</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2.25х23мм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w:t>
            </w:r>
            <w:r w:rsidRPr="00B37467">
              <w:rPr>
                <w:rFonts w:ascii="Times New Roman" w:eastAsia="Times New Roman" w:hAnsi="Times New Roman" w:cs="Times New Roman"/>
                <w:color w:val="000000"/>
                <w:sz w:val="24"/>
                <w:szCs w:val="24"/>
                <w:lang w:eastAsia="ru-RU"/>
              </w:rPr>
              <w:lastRenderedPageBreak/>
              <w:t xml:space="preserve">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20</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2.25х15мм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21</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с лекарственным покрытием Abbott Xience V 2.25х12мм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37467" w:rsidP="00CE4FB7">
            <w:pPr>
              <w:spacing w:after="0" w:line="240" w:lineRule="auto"/>
              <w:jc w:val="both"/>
              <w:rPr>
                <w:rFonts w:ascii="Times New Roman" w:eastAsia="Times New Roman" w:hAnsi="Times New Roman" w:cs="Times New Roman"/>
                <w:color w:val="000000"/>
                <w:sz w:val="24"/>
                <w:szCs w:val="24"/>
                <w:lang w:eastAsia="ru-RU"/>
              </w:rPr>
            </w:pPr>
            <w:r w:rsidRPr="00B37467">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B37467">
              <w:rPr>
                <w:rFonts w:ascii="Times New Roman" w:eastAsia="Times New Roman" w:hAnsi="Times New Roman" w:cs="Times New Roman"/>
                <w:color w:val="000000"/>
                <w:sz w:val="24"/>
                <w:szCs w:val="24"/>
                <w:lang w:eastAsia="ru-RU"/>
              </w:rPr>
              <w:t>кобальт-хромовый</w:t>
            </w:r>
            <w:proofErr w:type="gramEnd"/>
            <w:r w:rsidRPr="00B37467">
              <w:rPr>
                <w:rFonts w:ascii="Times New Roman" w:eastAsia="Times New Roman" w:hAnsi="Times New Roman" w:cs="Times New Roman"/>
                <w:color w:val="000000"/>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B37467">
              <w:rPr>
                <w:rFonts w:ascii="Times New Roman" w:eastAsia="Times New Roman" w:hAnsi="Times New Roman" w:cs="Times New Roman"/>
                <w:color w:val="000000"/>
                <w:sz w:val="24"/>
                <w:szCs w:val="24"/>
                <w:lang w:eastAsia="ru-RU"/>
              </w:rPr>
              <w:t>2</w:t>
            </w:r>
            <w:proofErr w:type="gramEnd"/>
            <w:r w:rsidRPr="00B37467">
              <w:rPr>
                <w:rFonts w:ascii="Times New Roman" w:eastAsia="Times New Roman" w:hAnsi="Times New Roman" w:cs="Times New Roman"/>
                <w:color w:val="000000"/>
                <w:sz w:val="24"/>
                <w:szCs w:val="24"/>
                <w:lang w:eastAsia="ru-RU"/>
              </w:rPr>
              <w:t xml:space="preserve">. Толщина стенки: не более 0.0032" (0.0813мм). Объем стента не более 1.88мм3, соотношение металл/артерия не более 12.6%, укорочение 0%, рекойл не более 5%.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B37467">
              <w:rPr>
                <w:rFonts w:ascii="Times New Roman" w:eastAsia="Times New Roman" w:hAnsi="Times New Roman" w:cs="Times New Roman"/>
                <w:color w:val="000000"/>
                <w:sz w:val="24"/>
                <w:szCs w:val="24"/>
                <w:lang w:eastAsia="ru-RU"/>
              </w:rPr>
              <w:t>вольфрамовых</w:t>
            </w:r>
            <w:proofErr w:type="gramEnd"/>
            <w:r w:rsidRPr="00B37467">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0.021". Профиль стента на баллоне (кроссинг профиль) не более 0.041". Совместимость с гайд-катетерами с просветом 0.056 дюймов (5Fr). Комплаинс: номинальное давление (NP) - 8 </w:t>
            </w:r>
            <w:proofErr w:type="gramStart"/>
            <w:r w:rsidRPr="00B37467">
              <w:rPr>
                <w:rFonts w:ascii="Times New Roman" w:eastAsia="Times New Roman" w:hAnsi="Times New Roman" w:cs="Times New Roman"/>
                <w:color w:val="000000"/>
                <w:sz w:val="24"/>
                <w:szCs w:val="24"/>
                <w:lang w:eastAsia="ru-RU"/>
              </w:rPr>
              <w:t>атм</w:t>
            </w:r>
            <w:proofErr w:type="gramEnd"/>
            <w:r w:rsidRPr="00B37467">
              <w:rPr>
                <w:rFonts w:ascii="Times New Roman" w:eastAsia="Times New Roman" w:hAnsi="Times New Roman" w:cs="Times New Roman"/>
                <w:color w:val="000000"/>
                <w:sz w:val="24"/>
                <w:szCs w:val="24"/>
                <w:lang w:eastAsia="ru-RU"/>
              </w:rPr>
              <w:t xml:space="preserve"> (стенты 2.25-2.75мм), 9 атм (стенты 3.0-4.0мм); расчетное давление разрыва (RBP) 16атм.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22</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Тупая игла для проведения 0.014" проводника (Merit)</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D951E1" w:rsidP="00CE4FB7">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Металлическая тупая игла для проведения проводника. Материал корпуса нержавеющая сталь. Внутренний просвет 0.022" (0.56 мм). Совместимость с проводником не более 0.020" (0.5мм). Стерилизация этиленоксидом.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23</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 диагностический Emerald doble-end 0.035 inch Cordis 180см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20</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D951E1" w:rsidP="00CE4FB7">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 диагностический периферический. Материал – поддерживающий внутренний стержень из нержавеющей стали, лубрикантное тефлоновое покрытие (политетрафторэтилен) оплетки стержня, гепариновое покрытие оплетки. Фиксированный поддерживающий внутренний стержень по всей длине проводника, радиус J-загиба 2 мм, прямой кончик 3 см, j-кончик 7 см. Диаметр 0.035", длина не менее 180 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24</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1C1D2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Интр</w:t>
            </w:r>
            <w:r w:rsidR="001C1D27">
              <w:rPr>
                <w:rFonts w:ascii="Times New Roman" w:eastAsia="Times New Roman" w:hAnsi="Times New Roman" w:cs="Times New Roman"/>
                <w:color w:val="000000"/>
                <w:sz w:val="24"/>
                <w:szCs w:val="24"/>
                <w:lang w:eastAsia="ru-RU"/>
              </w:rPr>
              <w:t>о</w:t>
            </w:r>
            <w:r w:rsidRPr="00FD6AF8">
              <w:rPr>
                <w:rFonts w:ascii="Times New Roman" w:eastAsia="Times New Roman" w:hAnsi="Times New Roman" w:cs="Times New Roman"/>
                <w:color w:val="000000"/>
                <w:sz w:val="24"/>
                <w:szCs w:val="24"/>
                <w:lang w:eastAsia="ru-RU"/>
              </w:rPr>
              <w:t xml:space="preserve">дьюсер (набор) для лучевого доступа гидрофильный Terumo 5F  </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Интродьюсер для обеспечения доступа в сосуд и эффективных манипуляций инструментов во время процедуры целиком покрытый гидрофильным покрытием.</w:t>
            </w:r>
          </w:p>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Длина не более 25 см, диаметр не более 5Fr,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Наличие двухслойной стенки, с внешним слоем из ETFE.</w:t>
            </w:r>
          </w:p>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Набор</w:t>
            </w:r>
            <w:proofErr w:type="gramStart"/>
            <w:r w:rsidRPr="00FD6AF8">
              <w:rPr>
                <w:rFonts w:ascii="Times New Roman" w:eastAsia="Times New Roman" w:hAnsi="Times New Roman" w:cs="Times New Roman"/>
                <w:color w:val="000000"/>
                <w:sz w:val="24"/>
                <w:szCs w:val="24"/>
                <w:lang w:eastAsia="ru-RU"/>
              </w:rPr>
              <w:t xml:space="preserve"> А</w:t>
            </w:r>
            <w:proofErr w:type="gramEnd"/>
            <w:r w:rsidRPr="00FD6AF8">
              <w:rPr>
                <w:rFonts w:ascii="Times New Roman" w:eastAsia="Times New Roman" w:hAnsi="Times New Roman" w:cs="Times New Roman"/>
                <w:color w:val="000000"/>
                <w:sz w:val="24"/>
                <w:szCs w:val="24"/>
                <w:lang w:eastAsia="ru-RU"/>
              </w:rPr>
              <w:t xml:space="preserve"> состоит из интродьюсера, дилататора, пластикового минипроводника (длина 45 см для 10 см. интродьюсера и 80 см. для 16 и 25 см интродьюсера, диаметр: 0,025” или 0,021”, прямой кончик), пластиковый внутривенный мини-катетер (на пункционной игле) 20Gх2"(0.9 х 51 мм), шприца 2,5 мл.  </w:t>
            </w:r>
          </w:p>
          <w:p w:rsidR="00F34AE6"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Набор R состоит из интродьюсера, дилататора, пружинного минипроводника (длина 45 см для 10 см. интродьюсера и 80 см. для 16 и 25 см интродьюсера, диаметр 0,025”, прямой кончик),</w:t>
            </w:r>
            <w:r w:rsidR="00704672">
              <w:rPr>
                <w:rFonts w:ascii="Times New Roman" w:eastAsia="Times New Roman" w:hAnsi="Times New Roman" w:cs="Times New Roman"/>
                <w:color w:val="000000"/>
                <w:sz w:val="24"/>
                <w:szCs w:val="24"/>
                <w:lang w:eastAsia="ru-RU"/>
              </w:rPr>
              <w:t xml:space="preserve"> </w:t>
            </w:r>
            <w:r w:rsidRPr="00FD6AF8">
              <w:rPr>
                <w:rFonts w:ascii="Times New Roman" w:eastAsia="Times New Roman" w:hAnsi="Times New Roman" w:cs="Times New Roman"/>
                <w:color w:val="000000"/>
                <w:sz w:val="24"/>
                <w:szCs w:val="24"/>
                <w:lang w:eastAsia="ru-RU"/>
              </w:rPr>
              <w:t xml:space="preserve">стандартной металической пункионной иглы 21Gх1½(0.8 х 38 мм),20Gх1½(0.9 х 38 мм) шприца 2,5 мл.  </w:t>
            </w:r>
          </w:p>
        </w:tc>
      </w:tr>
      <w:tr w:rsidR="00F34AE6" w:rsidRPr="00FD6AF8" w:rsidTr="001C1D27">
        <w:trPr>
          <w:trHeight w:val="6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25</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Интрадьюсер 4F 10см Terumo</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3</w:t>
            </w:r>
          </w:p>
        </w:tc>
        <w:tc>
          <w:tcPr>
            <w:tcW w:w="9038" w:type="dxa"/>
            <w:tcBorders>
              <w:top w:val="nil"/>
              <w:left w:val="nil"/>
              <w:bottom w:val="single" w:sz="4" w:space="0" w:color="auto"/>
              <w:right w:val="single" w:sz="4" w:space="0" w:color="auto"/>
            </w:tcBorders>
            <w:shd w:val="clear" w:color="auto" w:fill="auto"/>
            <w:vAlign w:val="center"/>
          </w:tcPr>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Интродьюсер для обеспечения доступа в сосуд и эффективных манипуляций инструментов во время процедуры.</w:t>
            </w:r>
          </w:p>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Длина не менее 10 см, диаметр не более 4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Наличие двухслойной стенки, с внешним слоем из ETFE.</w:t>
            </w:r>
          </w:p>
          <w:p w:rsidR="00F34AE6"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Набор состоит из интродьюсера, дилятатора, пружинного минипроводника (длина 45 см, диаметр 0, 018”, 0, 021” или 0,025”), пункционной иглы 22Gх1½ (0.7 х 38 мм), 21Gх1½ (0.8 х 38 мм</w:t>
            </w:r>
            <w:proofErr w:type="gramStart"/>
            <w:r w:rsidRPr="00FD6AF8">
              <w:rPr>
                <w:rFonts w:ascii="Times New Roman" w:eastAsia="Times New Roman" w:hAnsi="Times New Roman" w:cs="Times New Roman"/>
                <w:color w:val="000000"/>
                <w:sz w:val="24"/>
                <w:szCs w:val="24"/>
                <w:lang w:eastAsia="ru-RU"/>
              </w:rPr>
              <w:t>)и</w:t>
            </w:r>
            <w:proofErr w:type="gramEnd"/>
            <w:r w:rsidRPr="00FD6AF8">
              <w:rPr>
                <w:rFonts w:ascii="Times New Roman" w:eastAsia="Times New Roman" w:hAnsi="Times New Roman" w:cs="Times New Roman"/>
                <w:color w:val="000000"/>
                <w:sz w:val="24"/>
                <w:szCs w:val="24"/>
                <w:lang w:eastAsia="ru-RU"/>
              </w:rPr>
              <w:t>ли 20Gх1½ (0.9 х 38 мм)</w:t>
            </w:r>
            <w:r w:rsidR="00704672">
              <w:rPr>
                <w:rFonts w:ascii="Times New Roman" w:eastAsia="Times New Roman" w:hAnsi="Times New Roman" w:cs="Times New Roman"/>
                <w:color w:val="000000"/>
                <w:sz w:val="24"/>
                <w:szCs w:val="24"/>
                <w:lang w:eastAsia="ru-RU"/>
              </w:rPr>
              <w:t>.</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26</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Интрадьюсер (набор) для лучевого доступа гидрофильный Terumo 6F</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5</w:t>
            </w:r>
          </w:p>
        </w:tc>
        <w:tc>
          <w:tcPr>
            <w:tcW w:w="9038" w:type="dxa"/>
            <w:tcBorders>
              <w:top w:val="nil"/>
              <w:left w:val="nil"/>
              <w:bottom w:val="single" w:sz="4" w:space="0" w:color="auto"/>
              <w:right w:val="single" w:sz="4" w:space="0" w:color="auto"/>
            </w:tcBorders>
            <w:shd w:val="clear" w:color="auto" w:fill="auto"/>
            <w:vAlign w:val="center"/>
          </w:tcPr>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Интродьюсер для обеспечения доступа в сосуд и эффективных манипуляций инструментов во время процедуры целиком покрытый гидрофильным покрытием.</w:t>
            </w:r>
          </w:p>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Длина не более 25 см, диаметр не более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w:t>
            </w:r>
            <w:r w:rsidRPr="00FD6AF8">
              <w:rPr>
                <w:rFonts w:ascii="Times New Roman" w:eastAsia="Times New Roman" w:hAnsi="Times New Roman" w:cs="Times New Roman"/>
                <w:color w:val="000000"/>
                <w:sz w:val="24"/>
                <w:szCs w:val="24"/>
                <w:lang w:eastAsia="ru-RU"/>
              </w:rPr>
              <w:lastRenderedPageBreak/>
              <w:t>диаметра интродьюсера. Наличие двухслойной стенки, с внешним слоем из ETFE.</w:t>
            </w:r>
          </w:p>
          <w:p w:rsidR="00D951E1"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Набор</w:t>
            </w:r>
            <w:proofErr w:type="gramStart"/>
            <w:r w:rsidRPr="00FD6AF8">
              <w:rPr>
                <w:rFonts w:ascii="Times New Roman" w:eastAsia="Times New Roman" w:hAnsi="Times New Roman" w:cs="Times New Roman"/>
                <w:color w:val="000000"/>
                <w:sz w:val="24"/>
                <w:szCs w:val="24"/>
                <w:lang w:eastAsia="ru-RU"/>
              </w:rPr>
              <w:t xml:space="preserve"> А</w:t>
            </w:r>
            <w:proofErr w:type="gramEnd"/>
            <w:r w:rsidRPr="00FD6AF8">
              <w:rPr>
                <w:rFonts w:ascii="Times New Roman" w:eastAsia="Times New Roman" w:hAnsi="Times New Roman" w:cs="Times New Roman"/>
                <w:color w:val="000000"/>
                <w:sz w:val="24"/>
                <w:szCs w:val="24"/>
                <w:lang w:eastAsia="ru-RU"/>
              </w:rPr>
              <w:t xml:space="preserve"> состоит из интродьюсера, дилататора, пластикового минипроводника (длина 45 см для 10 см. интродьюсера и 80 см. для 16 и 25 см интродьюсера, диаметр: 0,025” или 0,021”, прямой кончик), пластиковый внутривенный мини-катетер (на пункционной игле) 20Gх2"(0.9 х 51 мм), шприца 2,5 мл.  </w:t>
            </w:r>
          </w:p>
          <w:p w:rsidR="00F34AE6" w:rsidRPr="00FD6AF8" w:rsidRDefault="00D951E1" w:rsidP="00D951E1">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Набор R состоит из интродьюсера, дилататора, пружинного минипроводника (длина 45 см для 10 см. интродьюсера и 80 см. для 16 и 25 см интродьюсера, диаметр 0,025”, прямой кончик),</w:t>
            </w:r>
            <w:r w:rsidR="00704672">
              <w:rPr>
                <w:rFonts w:ascii="Times New Roman" w:eastAsia="Times New Roman" w:hAnsi="Times New Roman" w:cs="Times New Roman"/>
                <w:color w:val="000000"/>
                <w:sz w:val="24"/>
                <w:szCs w:val="24"/>
                <w:lang w:eastAsia="ru-RU"/>
              </w:rPr>
              <w:t xml:space="preserve"> </w:t>
            </w:r>
            <w:r w:rsidRPr="00FD6AF8">
              <w:rPr>
                <w:rFonts w:ascii="Times New Roman" w:eastAsia="Times New Roman" w:hAnsi="Times New Roman" w:cs="Times New Roman"/>
                <w:color w:val="000000"/>
                <w:sz w:val="24"/>
                <w:szCs w:val="24"/>
                <w:lang w:eastAsia="ru-RU"/>
              </w:rPr>
              <w:t xml:space="preserve">стандартной металической пункионной иглы 21Gх1½(0.8 х 38 мм),20Gх1½(0.9 х 38 мм) шприца 2,5 мл.  </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27</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диагностический JR4 (5.2F) 125см Cordis</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D951E1" w:rsidP="00CE4FB7">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w:t>
            </w:r>
            <w:r w:rsidR="001C1D27" w:rsidRPr="001C1D27">
              <w:rPr>
                <w:rFonts w:ascii="Times New Roman" w:eastAsia="Times New Roman" w:hAnsi="Times New Roman" w:cs="Times New Roman"/>
                <w:color w:val="000000"/>
                <w:sz w:val="24"/>
                <w:szCs w:val="24"/>
                <w:lang w:eastAsia="ru-RU"/>
              </w:rPr>
              <w:t>JR4</w:t>
            </w:r>
            <w:r w:rsidRPr="00FD6AF8">
              <w:rPr>
                <w:rFonts w:ascii="Times New Roman" w:eastAsia="Times New Roman" w:hAnsi="Times New Roman" w:cs="Times New Roman"/>
                <w:color w:val="000000"/>
                <w:sz w:val="24"/>
                <w:szCs w:val="24"/>
                <w:lang w:eastAsia="ru-RU"/>
              </w:rPr>
              <w:t>. Одноразовый, стерильный.</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28</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диагностический коронарный для трансрадиального доступа Tiger2 4.0 (5F) Terumo</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D951E1" w:rsidP="00CE4FB7">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Катетер диагностический для коронарной, периферической и церебральной ангиографии.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Наружный диаметр 5F. Внутренний просвет 0.047". Совместимость с проводником 0.038". Максимальное давление 1000 psi /6,895 kpa. Наличие </w:t>
            </w:r>
            <w:proofErr w:type="gramStart"/>
            <w:r w:rsidRPr="00FD6AF8">
              <w:rPr>
                <w:rFonts w:ascii="Times New Roman" w:eastAsia="Times New Roman" w:hAnsi="Times New Roman" w:cs="Times New Roman"/>
                <w:color w:val="000000"/>
                <w:sz w:val="24"/>
                <w:szCs w:val="24"/>
                <w:lang w:eastAsia="ru-RU"/>
              </w:rPr>
              <w:t>внутреннего</w:t>
            </w:r>
            <w:proofErr w:type="gramEnd"/>
            <w:r w:rsidRPr="00FD6AF8">
              <w:rPr>
                <w:rFonts w:ascii="Times New Roman" w:eastAsia="Times New Roman" w:hAnsi="Times New Roman" w:cs="Times New Roman"/>
                <w:color w:val="000000"/>
                <w:sz w:val="24"/>
                <w:szCs w:val="24"/>
                <w:lang w:eastAsia="ru-RU"/>
              </w:rPr>
              <w:t xml:space="preserve"> политетрафторэтилен-покрытия. Мягкий атравматичный полипропиленовый кончик катетеров.</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29</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Adroit XB 3.5 6F (Cordis)  125см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4</w:t>
            </w:r>
          </w:p>
        </w:tc>
        <w:tc>
          <w:tcPr>
            <w:tcW w:w="9038" w:type="dxa"/>
            <w:tcBorders>
              <w:top w:val="nil"/>
              <w:left w:val="nil"/>
              <w:bottom w:val="single" w:sz="4" w:space="0" w:color="auto"/>
              <w:right w:val="single" w:sz="4" w:space="0" w:color="auto"/>
            </w:tcBorders>
            <w:shd w:val="clear" w:color="auto" w:fill="auto"/>
            <w:vAlign w:val="center"/>
          </w:tcPr>
          <w:p w:rsidR="001E055F" w:rsidRPr="00FD6AF8" w:rsidRDefault="001E055F" w:rsidP="001E055F">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коронарный.</w:t>
            </w:r>
          </w:p>
          <w:p w:rsidR="001E055F" w:rsidRPr="00FD6AF8" w:rsidRDefault="001E055F" w:rsidP="001E055F">
            <w:pPr>
              <w:spacing w:after="0" w:line="240" w:lineRule="auto"/>
              <w:jc w:val="both"/>
              <w:rPr>
                <w:rFonts w:ascii="Times New Roman" w:eastAsia="Times New Roman" w:hAnsi="Times New Roman" w:cs="Times New Roman"/>
                <w:color w:val="000000"/>
                <w:sz w:val="24"/>
                <w:szCs w:val="24"/>
                <w:lang w:eastAsia="ru-RU"/>
              </w:rPr>
            </w:pPr>
            <w:proofErr w:type="gramStart"/>
            <w:r w:rsidRPr="00FD6AF8">
              <w:rPr>
                <w:rFonts w:ascii="Times New Roman" w:eastAsia="Times New Roman" w:hAnsi="Times New Roman" w:cs="Times New Roman"/>
                <w:color w:val="000000"/>
                <w:sz w:val="24"/>
                <w:szCs w:val="24"/>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w:t>
            </w:r>
            <w:r w:rsidR="00473109" w:rsidRPr="00FD6AF8">
              <w:rPr>
                <w:rFonts w:ascii="Times New Roman" w:eastAsia="Times New Roman" w:hAnsi="Times New Roman" w:cs="Times New Roman"/>
                <w:color w:val="000000"/>
                <w:sz w:val="24"/>
                <w:szCs w:val="24"/>
                <w:lang w:eastAsia="ru-RU"/>
              </w:rPr>
              <w:t>.</w:t>
            </w:r>
            <w:proofErr w:type="gramEnd"/>
            <w:r w:rsidR="00473109" w:rsidRPr="00FD6AF8">
              <w:rPr>
                <w:rFonts w:ascii="Times New Roman" w:eastAsia="Times New Roman" w:hAnsi="Times New Roman" w:cs="Times New Roman"/>
                <w:color w:val="000000"/>
                <w:sz w:val="24"/>
                <w:szCs w:val="24"/>
                <w:lang w:eastAsia="ru-RU"/>
              </w:rPr>
              <w:t xml:space="preserve"> Длина дистального рентгенконтрасного кончика </w:t>
            </w:r>
            <w:r w:rsidR="00473109" w:rsidRPr="00473109">
              <w:rPr>
                <w:rFonts w:ascii="Times New Roman" w:eastAsia="Times New Roman" w:hAnsi="Times New Roman" w:cs="Times New Roman"/>
                <w:color w:val="000000"/>
                <w:sz w:val="24"/>
                <w:szCs w:val="24"/>
                <w:lang w:eastAsia="ru-RU"/>
              </w:rPr>
              <w:t>5,1</w:t>
            </w:r>
            <w:r w:rsidR="00473109" w:rsidRPr="00FD6AF8">
              <w:rPr>
                <w:rFonts w:ascii="Times New Roman" w:eastAsia="Times New Roman" w:hAnsi="Times New Roman" w:cs="Times New Roman"/>
                <w:color w:val="000000"/>
                <w:sz w:val="24"/>
                <w:szCs w:val="24"/>
                <w:lang w:eastAsia="ru-RU"/>
              </w:rPr>
              <w:t xml:space="preserve"> (+/- 0,1) мм. </w:t>
            </w:r>
            <w:r w:rsidRPr="00FD6AF8">
              <w:rPr>
                <w:rFonts w:ascii="Times New Roman" w:eastAsia="Times New Roman" w:hAnsi="Times New Roman" w:cs="Times New Roman"/>
                <w:color w:val="000000"/>
                <w:sz w:val="24"/>
                <w:szCs w:val="24"/>
                <w:lang w:eastAsia="ru-RU"/>
              </w:rPr>
              <w:t xml:space="preserve">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w:t>
            </w:r>
            <w:r w:rsidR="00473109" w:rsidRPr="00473109">
              <w:rPr>
                <w:rFonts w:ascii="Times New Roman" w:eastAsia="Times New Roman" w:hAnsi="Times New Roman" w:cs="Times New Roman"/>
                <w:color w:val="000000"/>
                <w:sz w:val="24"/>
                <w:szCs w:val="24"/>
                <w:lang w:eastAsia="ru-RU"/>
              </w:rPr>
              <w:t>Одинаковый диаметр внутреннего просвета катетера по всей длине</w:t>
            </w:r>
            <w:r w:rsidR="00473109" w:rsidRPr="00FD6AF8">
              <w:rPr>
                <w:rFonts w:ascii="Times New Roman" w:eastAsia="Times New Roman" w:hAnsi="Times New Roman" w:cs="Times New Roman"/>
                <w:color w:val="000000"/>
                <w:sz w:val="24"/>
                <w:szCs w:val="24"/>
                <w:lang w:eastAsia="ru-RU"/>
              </w:rPr>
              <w:t xml:space="preserve">. </w:t>
            </w:r>
            <w:r w:rsidRPr="00FD6AF8">
              <w:rPr>
                <w:rFonts w:ascii="Times New Roman" w:eastAsia="Times New Roman" w:hAnsi="Times New Roman" w:cs="Times New Roman"/>
                <w:color w:val="000000"/>
                <w:sz w:val="24"/>
                <w:szCs w:val="24"/>
                <w:lang w:eastAsia="ru-RU"/>
              </w:rPr>
              <w:t>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w:t>
            </w:r>
            <w:r w:rsidR="00473109" w:rsidRPr="00FD6AF8">
              <w:rPr>
                <w:rFonts w:ascii="Times New Roman" w:eastAsia="Times New Roman" w:hAnsi="Times New Roman" w:cs="Times New Roman"/>
                <w:color w:val="000000"/>
                <w:sz w:val="24"/>
                <w:szCs w:val="24"/>
                <w:lang w:eastAsia="ru-RU"/>
              </w:rPr>
              <w:t xml:space="preserve"> Внутренний просвет катетера: 0</w:t>
            </w:r>
            <w:r w:rsidRPr="00FD6AF8">
              <w:rPr>
                <w:rFonts w:ascii="Times New Roman" w:eastAsia="Times New Roman" w:hAnsi="Times New Roman" w:cs="Times New Roman"/>
                <w:color w:val="000000"/>
                <w:sz w:val="24"/>
                <w:szCs w:val="24"/>
                <w:lang w:eastAsia="ru-RU"/>
              </w:rPr>
              <w:t>.072".</w:t>
            </w:r>
            <w:r w:rsidR="00473109" w:rsidRPr="00FD6AF8">
              <w:rPr>
                <w:rFonts w:ascii="Times New Roman" w:eastAsia="Times New Roman" w:hAnsi="Times New Roman" w:cs="Times New Roman"/>
                <w:color w:val="000000"/>
                <w:sz w:val="24"/>
                <w:szCs w:val="24"/>
                <w:lang w:eastAsia="ru-RU"/>
              </w:rPr>
              <w:t xml:space="preserve"> </w:t>
            </w:r>
            <w:r w:rsidR="00473109" w:rsidRPr="00473109">
              <w:rPr>
                <w:rFonts w:ascii="Times New Roman" w:eastAsia="Times New Roman" w:hAnsi="Times New Roman" w:cs="Times New Roman"/>
                <w:color w:val="000000"/>
                <w:sz w:val="24"/>
                <w:szCs w:val="24"/>
                <w:lang w:eastAsia="ru-RU"/>
              </w:rPr>
              <w:t>Наружный диаметр продникового катетера, не более</w:t>
            </w:r>
            <w:r w:rsidR="00473109" w:rsidRPr="00FD6AF8">
              <w:rPr>
                <w:rFonts w:ascii="Times New Roman" w:eastAsia="Times New Roman" w:hAnsi="Times New Roman" w:cs="Times New Roman"/>
                <w:color w:val="000000"/>
                <w:sz w:val="24"/>
                <w:szCs w:val="24"/>
                <w:lang w:eastAsia="ru-RU"/>
              </w:rPr>
              <w:t xml:space="preserve"> </w:t>
            </w:r>
            <w:r w:rsidR="00473109" w:rsidRPr="00473109">
              <w:rPr>
                <w:rFonts w:ascii="Times New Roman" w:eastAsia="Times New Roman" w:hAnsi="Times New Roman" w:cs="Times New Roman"/>
                <w:color w:val="000000"/>
                <w:sz w:val="24"/>
                <w:szCs w:val="24"/>
                <w:lang w:eastAsia="ru-RU"/>
              </w:rPr>
              <w:t>6</w:t>
            </w:r>
            <w:r w:rsidR="00473109" w:rsidRPr="00FD6AF8">
              <w:rPr>
                <w:rFonts w:ascii="Times New Roman" w:eastAsia="Times New Roman" w:hAnsi="Times New Roman" w:cs="Times New Roman"/>
                <w:color w:val="000000"/>
                <w:sz w:val="24"/>
                <w:szCs w:val="24"/>
                <w:lang w:eastAsia="ru-RU"/>
              </w:rPr>
              <w:t xml:space="preserve"> F.</w:t>
            </w:r>
          </w:p>
          <w:p w:rsidR="00F34AE6"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Диапазон д</w:t>
            </w:r>
            <w:r w:rsidRPr="00473109">
              <w:rPr>
                <w:rFonts w:ascii="Times New Roman" w:eastAsia="Times New Roman" w:hAnsi="Times New Roman" w:cs="Times New Roman"/>
                <w:color w:val="000000"/>
                <w:sz w:val="24"/>
                <w:szCs w:val="24"/>
                <w:lang w:eastAsia="ru-RU"/>
              </w:rPr>
              <w:t>лин</w:t>
            </w:r>
            <w:r w:rsidRPr="00FD6AF8">
              <w:rPr>
                <w:rFonts w:ascii="Times New Roman" w:eastAsia="Times New Roman" w:hAnsi="Times New Roman" w:cs="Times New Roman"/>
                <w:color w:val="000000"/>
                <w:sz w:val="24"/>
                <w:szCs w:val="24"/>
                <w:lang w:eastAsia="ru-RU"/>
              </w:rPr>
              <w:t xml:space="preserve"> проводникового катетера от </w:t>
            </w:r>
            <w:r w:rsidRPr="00473109">
              <w:rPr>
                <w:rFonts w:ascii="Times New Roman" w:eastAsia="Times New Roman" w:hAnsi="Times New Roman" w:cs="Times New Roman"/>
                <w:color w:val="000000"/>
                <w:sz w:val="24"/>
                <w:szCs w:val="24"/>
                <w:lang w:eastAsia="ru-RU"/>
              </w:rPr>
              <w:t xml:space="preserve">50 </w:t>
            </w:r>
            <w:r w:rsidRPr="00FD6AF8">
              <w:rPr>
                <w:rFonts w:ascii="Times New Roman" w:eastAsia="Times New Roman" w:hAnsi="Times New Roman" w:cs="Times New Roman"/>
                <w:color w:val="000000"/>
                <w:sz w:val="24"/>
                <w:szCs w:val="24"/>
                <w:lang w:eastAsia="ru-RU"/>
              </w:rPr>
              <w:t xml:space="preserve">до </w:t>
            </w:r>
            <w:r w:rsidRPr="00473109">
              <w:rPr>
                <w:rFonts w:ascii="Times New Roman" w:eastAsia="Times New Roman" w:hAnsi="Times New Roman" w:cs="Times New Roman"/>
                <w:color w:val="000000"/>
                <w:sz w:val="24"/>
                <w:szCs w:val="24"/>
                <w:lang w:eastAsia="ru-RU"/>
              </w:rPr>
              <w:t>125</w:t>
            </w:r>
            <w:r w:rsidRPr="00FD6AF8">
              <w:rPr>
                <w:rFonts w:ascii="Times New Roman" w:eastAsia="Times New Roman" w:hAnsi="Times New Roman" w:cs="Times New Roman"/>
                <w:color w:val="000000"/>
                <w:sz w:val="24"/>
                <w:szCs w:val="24"/>
                <w:lang w:eastAsia="ru-RU"/>
              </w:rPr>
              <w:t xml:space="preserve"> </w:t>
            </w:r>
            <w:r w:rsidRPr="00473109">
              <w:rPr>
                <w:rFonts w:ascii="Times New Roman" w:eastAsia="Times New Roman" w:hAnsi="Times New Roman" w:cs="Times New Roman"/>
                <w:color w:val="000000"/>
                <w:sz w:val="24"/>
                <w:szCs w:val="24"/>
                <w:lang w:eastAsia="ru-RU"/>
              </w:rPr>
              <w:t>см</w:t>
            </w:r>
            <w:r w:rsidRPr="00FD6AF8">
              <w:rPr>
                <w:rFonts w:ascii="Times New Roman" w:eastAsia="Times New Roman" w:hAnsi="Times New Roman" w:cs="Times New Roman"/>
                <w:color w:val="000000"/>
                <w:sz w:val="24"/>
                <w:szCs w:val="24"/>
                <w:lang w:eastAsia="ru-RU"/>
              </w:rPr>
              <w:t>.</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30</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Катетер проводниковый Adroit XB 4 6F  (Cordis)  </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6</w:t>
            </w:r>
          </w:p>
        </w:tc>
        <w:tc>
          <w:tcPr>
            <w:tcW w:w="9038" w:type="dxa"/>
            <w:tcBorders>
              <w:top w:val="nil"/>
              <w:left w:val="nil"/>
              <w:bottom w:val="single" w:sz="4" w:space="0" w:color="auto"/>
              <w:right w:val="single" w:sz="4" w:space="0" w:color="auto"/>
            </w:tcBorders>
            <w:shd w:val="clear" w:color="auto" w:fill="auto"/>
            <w:vAlign w:val="center"/>
          </w:tcPr>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коронарный.</w:t>
            </w:r>
          </w:p>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proofErr w:type="gramStart"/>
            <w:r w:rsidRPr="00FD6AF8">
              <w:rPr>
                <w:rFonts w:ascii="Times New Roman" w:eastAsia="Times New Roman" w:hAnsi="Times New Roman" w:cs="Times New Roman"/>
                <w:color w:val="000000"/>
                <w:sz w:val="24"/>
                <w:szCs w:val="24"/>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w:t>
            </w:r>
            <w:proofErr w:type="gramEnd"/>
            <w:r w:rsidRPr="00FD6AF8">
              <w:rPr>
                <w:rFonts w:ascii="Times New Roman" w:eastAsia="Times New Roman" w:hAnsi="Times New Roman" w:cs="Times New Roman"/>
                <w:color w:val="000000"/>
                <w:sz w:val="24"/>
                <w:szCs w:val="24"/>
                <w:lang w:eastAsia="ru-RU"/>
              </w:rPr>
              <w:t xml:space="preserve"> </w:t>
            </w:r>
            <w:r w:rsidRPr="00FD6AF8">
              <w:rPr>
                <w:rFonts w:ascii="Times New Roman" w:eastAsia="Times New Roman" w:hAnsi="Times New Roman" w:cs="Times New Roman"/>
                <w:color w:val="000000"/>
                <w:sz w:val="24"/>
                <w:szCs w:val="24"/>
                <w:lang w:eastAsia="ru-RU"/>
              </w:rPr>
              <w:lastRenderedPageBreak/>
              <w:t>Длина дистального рентгенконтрасного кончика 5,1 (+/- 0,1)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Одинаковый диаметр внутреннего просвета катетера по всей длине.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Наружный диаметр продникового катетера, не более 6 F.</w:t>
            </w:r>
          </w:p>
          <w:p w:rsidR="00F34AE6"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Диапазон длин проводникового катетера от 50 до 125 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31</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Adroit  XB 4.5 6F (Cordis)</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коронарный.</w:t>
            </w:r>
          </w:p>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proofErr w:type="gramStart"/>
            <w:r w:rsidRPr="00FD6AF8">
              <w:rPr>
                <w:rFonts w:ascii="Times New Roman" w:eastAsia="Times New Roman" w:hAnsi="Times New Roman" w:cs="Times New Roman"/>
                <w:color w:val="000000"/>
                <w:sz w:val="24"/>
                <w:szCs w:val="24"/>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w:t>
            </w:r>
            <w:proofErr w:type="gramEnd"/>
            <w:r w:rsidRPr="00FD6AF8">
              <w:rPr>
                <w:rFonts w:ascii="Times New Roman" w:eastAsia="Times New Roman" w:hAnsi="Times New Roman" w:cs="Times New Roman"/>
                <w:color w:val="000000"/>
                <w:sz w:val="24"/>
                <w:szCs w:val="24"/>
                <w:lang w:eastAsia="ru-RU"/>
              </w:rPr>
              <w:t xml:space="preserve"> Длина дистального рентгенконтрасного кончика 5,1 (+/- 0,1)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Одинаковый диаметр внутреннего просвета катетера по всей длине.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Наружный диаметр продникового катетера, не более 6 F.</w:t>
            </w:r>
          </w:p>
          <w:p w:rsidR="00F34AE6"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Диапазон длин проводникового катетера от 50 до 125 см.</w:t>
            </w:r>
          </w:p>
        </w:tc>
      </w:tr>
      <w:tr w:rsidR="00F34AE6" w:rsidRPr="00FD6AF8" w:rsidTr="00473109">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32</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Adroit  AL1 6F (Cordis)</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2</w:t>
            </w:r>
          </w:p>
        </w:tc>
        <w:tc>
          <w:tcPr>
            <w:tcW w:w="9038" w:type="dxa"/>
            <w:tcBorders>
              <w:top w:val="nil"/>
              <w:left w:val="nil"/>
              <w:bottom w:val="single" w:sz="4" w:space="0" w:color="auto"/>
              <w:right w:val="single" w:sz="4" w:space="0" w:color="auto"/>
            </w:tcBorders>
            <w:shd w:val="clear" w:color="auto" w:fill="auto"/>
            <w:vAlign w:val="center"/>
          </w:tcPr>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коронарный.</w:t>
            </w:r>
          </w:p>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proofErr w:type="gramStart"/>
            <w:r w:rsidRPr="00FD6AF8">
              <w:rPr>
                <w:rFonts w:ascii="Times New Roman" w:eastAsia="Times New Roman" w:hAnsi="Times New Roman" w:cs="Times New Roman"/>
                <w:color w:val="000000"/>
                <w:sz w:val="24"/>
                <w:szCs w:val="24"/>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w:t>
            </w:r>
            <w:proofErr w:type="gramEnd"/>
            <w:r w:rsidRPr="00FD6AF8">
              <w:rPr>
                <w:rFonts w:ascii="Times New Roman" w:eastAsia="Times New Roman" w:hAnsi="Times New Roman" w:cs="Times New Roman"/>
                <w:color w:val="000000"/>
                <w:sz w:val="24"/>
                <w:szCs w:val="24"/>
                <w:lang w:eastAsia="ru-RU"/>
              </w:rPr>
              <w:t xml:space="preserve"> Длина дистального рентгенконтрасного кончика 5,1 (+/- 0,1)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Одинаковый диаметр внутреннего просвета катетера по всей длине.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Наружный диаметр продникового катетера, не более 6 F.</w:t>
            </w:r>
          </w:p>
          <w:p w:rsidR="00F34AE6"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Диапазон длин проводникового катетера от 50 до 125 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33</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Adroit  JR 4 6F  (Cordis) 125см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коронарный.</w:t>
            </w:r>
          </w:p>
          <w:p w:rsidR="00473109"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proofErr w:type="gramStart"/>
            <w:r w:rsidRPr="00FD6AF8">
              <w:rPr>
                <w:rFonts w:ascii="Times New Roman" w:eastAsia="Times New Roman" w:hAnsi="Times New Roman" w:cs="Times New Roman"/>
                <w:color w:val="000000"/>
                <w:sz w:val="24"/>
                <w:szCs w:val="24"/>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w:t>
            </w:r>
            <w:proofErr w:type="gramEnd"/>
            <w:r w:rsidRPr="00FD6AF8">
              <w:rPr>
                <w:rFonts w:ascii="Times New Roman" w:eastAsia="Times New Roman" w:hAnsi="Times New Roman" w:cs="Times New Roman"/>
                <w:color w:val="000000"/>
                <w:sz w:val="24"/>
                <w:szCs w:val="24"/>
                <w:lang w:eastAsia="ru-RU"/>
              </w:rPr>
              <w:t xml:space="preserve"> Длина дистального рентгенконтрасного кончика 5,1 (+/- 0,1)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Одинаковый диаметр внутреннего просвета катетера по всей длине.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Наружный диаметр продникового катетера, не более 6 F.</w:t>
            </w:r>
          </w:p>
          <w:p w:rsidR="00F34AE6" w:rsidRPr="00FD6AF8" w:rsidRDefault="00473109" w:rsidP="00473109">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Диапазон длин проводникового катетера от 50 до 125 см.</w:t>
            </w:r>
          </w:p>
        </w:tc>
      </w:tr>
      <w:tr w:rsidR="00F34AE6" w:rsidRPr="00FD6AF8" w:rsidTr="0003383B">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34</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STR 8F Cordis</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D6AF8"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периферический.</w:t>
            </w:r>
          </w:p>
          <w:p w:rsidR="00FD6AF8"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w:t>
            </w:r>
          </w:p>
          <w:p w:rsidR="00F34AE6" w:rsidRPr="00FD6AF8" w:rsidRDefault="00FD6AF8" w:rsidP="00CE4FB7">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Характеристики: термосплавка </w:t>
            </w:r>
            <w:proofErr w:type="gramStart"/>
            <w:r w:rsidRPr="00FD6AF8">
              <w:rPr>
                <w:rFonts w:ascii="Times New Roman" w:eastAsia="Times New Roman" w:hAnsi="Times New Roman" w:cs="Times New Roman"/>
                <w:color w:val="000000"/>
                <w:sz w:val="24"/>
                <w:szCs w:val="24"/>
                <w:lang w:eastAsia="ru-RU"/>
              </w:rPr>
              <w:t>отдельных</w:t>
            </w:r>
            <w:proofErr w:type="gramEnd"/>
            <w:r w:rsidRPr="00FD6AF8">
              <w:rPr>
                <w:rFonts w:ascii="Times New Roman" w:eastAsia="Times New Roman" w:hAnsi="Times New Roman" w:cs="Times New Roman"/>
                <w:color w:val="000000"/>
                <w:sz w:val="24"/>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катетера:0.088"1 Размеры: длина 55, 90, 95 и 125 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35</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Проводниковый катетер Vista Brite Contra 8F Cordis</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D6AF8"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проводниковый периферический.</w:t>
            </w:r>
          </w:p>
          <w:p w:rsidR="00FD6AF8"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w:t>
            </w:r>
          </w:p>
          <w:p w:rsidR="00F34AE6"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Характеристики: термосплавка </w:t>
            </w:r>
            <w:proofErr w:type="gramStart"/>
            <w:r w:rsidRPr="00FD6AF8">
              <w:rPr>
                <w:rFonts w:ascii="Times New Roman" w:eastAsia="Times New Roman" w:hAnsi="Times New Roman" w:cs="Times New Roman"/>
                <w:color w:val="000000"/>
                <w:sz w:val="24"/>
                <w:szCs w:val="24"/>
                <w:lang w:eastAsia="ru-RU"/>
              </w:rPr>
              <w:t>отдельных</w:t>
            </w:r>
            <w:proofErr w:type="gramEnd"/>
            <w:r w:rsidRPr="00FD6AF8">
              <w:rPr>
                <w:rFonts w:ascii="Times New Roman" w:eastAsia="Times New Roman" w:hAnsi="Times New Roman" w:cs="Times New Roman"/>
                <w:color w:val="000000"/>
                <w:sz w:val="24"/>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катетера:0.088"1 Размеры: длина 55, 90, 95 и 125 см. </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36</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 интервенционный Asahi Sion 0.014" 180см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FD6AF8" w:rsidP="001C1D27">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Коронарный проводник.</w:t>
            </w:r>
            <w:r w:rsidR="001C1D27">
              <w:rPr>
                <w:rFonts w:ascii="Times New Roman" w:eastAsia="Times New Roman" w:hAnsi="Times New Roman" w:cs="Times New Roman"/>
                <w:color w:val="000000"/>
                <w:sz w:val="24"/>
                <w:szCs w:val="24"/>
                <w:lang w:eastAsia="ru-RU"/>
              </w:rPr>
              <w:t xml:space="preserve"> </w:t>
            </w:r>
            <w:r w:rsidRPr="00FD6AF8">
              <w:rPr>
                <w:rFonts w:ascii="Times New Roman" w:eastAsia="Times New Roman" w:hAnsi="Times New Roman" w:cs="Times New Roman"/>
                <w:color w:val="000000"/>
                <w:sz w:val="24"/>
                <w:szCs w:val="24"/>
                <w:lang w:eastAsia="ru-RU"/>
              </w:rPr>
              <w:t xml:space="preserve">Покрытие проводника комбинированное, </w:t>
            </w:r>
            <w:proofErr w:type="gramStart"/>
            <w:r w:rsidRPr="00FD6AF8">
              <w:rPr>
                <w:rFonts w:ascii="Times New Roman" w:eastAsia="Times New Roman" w:hAnsi="Times New Roman" w:cs="Times New Roman"/>
                <w:color w:val="000000"/>
                <w:sz w:val="24"/>
                <w:szCs w:val="24"/>
                <w:lang w:eastAsia="ru-RU"/>
              </w:rPr>
              <w:t>силикон-гидрофильное</w:t>
            </w:r>
            <w:proofErr w:type="gramEnd"/>
            <w:r w:rsidRPr="00FD6AF8">
              <w:rPr>
                <w:rFonts w:ascii="Times New Roman" w:eastAsia="Times New Roman" w:hAnsi="Times New Roman" w:cs="Times New Roman"/>
                <w:color w:val="000000"/>
                <w:sz w:val="24"/>
                <w:szCs w:val="24"/>
                <w:lang w:eastAsia="ru-RU"/>
              </w:rPr>
              <w:t xml:space="preserve"> (силиконовое покрытие дистальной части, гидрофильное покрытие спирали и проксимальной части кончика). Износостойкий кончик с уникальной способностью сохранять форму. Возможность прохождения множественных поражений одним проводником. Благодаря многокомпонентной структуре кончика </w:t>
            </w:r>
            <w:proofErr w:type="gramStart"/>
            <w:r w:rsidRPr="00FD6AF8">
              <w:rPr>
                <w:rFonts w:ascii="Times New Roman" w:eastAsia="Times New Roman" w:hAnsi="Times New Roman" w:cs="Times New Roman"/>
                <w:color w:val="000000"/>
                <w:sz w:val="24"/>
                <w:szCs w:val="24"/>
                <w:lang w:eastAsia="ru-RU"/>
              </w:rPr>
              <w:t>увеличены</w:t>
            </w:r>
            <w:proofErr w:type="gramEnd"/>
            <w:r w:rsidRPr="00FD6AF8">
              <w:rPr>
                <w:rFonts w:ascii="Times New Roman" w:eastAsia="Times New Roman" w:hAnsi="Times New Roman" w:cs="Times New Roman"/>
                <w:color w:val="000000"/>
                <w:sz w:val="24"/>
                <w:szCs w:val="24"/>
                <w:lang w:eastAsia="ru-RU"/>
              </w:rPr>
              <w:t xml:space="preserve"> устойчивость и износостойкость. Рентгенконтрастный кончик 3 см (+/- 0,1). Спираль 28 см (+/- 0,1). Гидрофильное покрытие 28 см (+/- 0,1). Диаметр 0,36 мм (0.014”). Длина 180 см (+/- 1); Тип – прямой</w:t>
            </w:r>
          </w:p>
        </w:tc>
      </w:tr>
      <w:tr w:rsidR="00F34AE6" w:rsidRPr="00FD6AF8" w:rsidTr="001C1D27">
        <w:trPr>
          <w:trHeight w:val="421"/>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37</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 интервенционный Asahi Fielder 0.014" 180см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Общая характеристика: коронарный проводник 0.014 inch.; наличие специального силиконового покрытия, которое придает конструкции дополнительную упругость, эластичность и управляемость, защищает стенку сосуда от повреждения, снижает коэффициент трения его поверхности.</w:t>
            </w:r>
          </w:p>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Спираль 12 см., рентгеноконтрастная винтовая оплетка 3см.</w:t>
            </w:r>
          </w:p>
          <w:p w:rsidR="00F34AE6"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Рабочая длина 180 см. Износостойкий кончик с уникальной способностью сохранять форму. Отличная проходимость даже через извилистые участки сосуда. Гибкий шафт и атравматический кончик. Жесткость кончика 1.0г. Тип кончика прямой или изогнутый.</w:t>
            </w:r>
          </w:p>
        </w:tc>
      </w:tr>
      <w:tr w:rsidR="00F34AE6" w:rsidRPr="00FD6AF8" w:rsidTr="0003383B">
        <w:trPr>
          <w:trHeight w:val="558"/>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38</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 интервенционный Asahi Fielder 0.014" 300см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5</w:t>
            </w:r>
          </w:p>
        </w:tc>
        <w:tc>
          <w:tcPr>
            <w:tcW w:w="9038" w:type="dxa"/>
            <w:tcBorders>
              <w:top w:val="nil"/>
              <w:left w:val="nil"/>
              <w:bottom w:val="single" w:sz="4" w:space="0" w:color="auto"/>
              <w:right w:val="single" w:sz="4" w:space="0" w:color="auto"/>
            </w:tcBorders>
            <w:shd w:val="clear" w:color="auto" w:fill="auto"/>
            <w:vAlign w:val="center"/>
          </w:tcPr>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Общая характеристика: коронарный проводник 0.014 inch.; наличие специального силиконового покрытия, которое придает конструкции дополнительную упругость, эластичность и управляемость, защищает стенку сосуда от повреждения, снижает коэффициент трения его поверхности.</w:t>
            </w:r>
          </w:p>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Спираль 12 см., рентгеноконтрастная винтовая оплетка 3см.</w:t>
            </w:r>
          </w:p>
          <w:p w:rsidR="00F34AE6"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Рабочая длина 30</w:t>
            </w:r>
            <w:r w:rsidR="001C1D27">
              <w:rPr>
                <w:rFonts w:ascii="Times New Roman" w:eastAsia="Times New Roman" w:hAnsi="Times New Roman" w:cs="Times New Roman"/>
                <w:color w:val="000000"/>
                <w:sz w:val="24"/>
                <w:szCs w:val="24"/>
                <w:lang w:eastAsia="ru-RU"/>
              </w:rPr>
              <w:t>0</w:t>
            </w:r>
            <w:r w:rsidRPr="00FD6AF8">
              <w:rPr>
                <w:rFonts w:ascii="Times New Roman" w:eastAsia="Times New Roman" w:hAnsi="Times New Roman" w:cs="Times New Roman"/>
                <w:color w:val="000000"/>
                <w:sz w:val="24"/>
                <w:szCs w:val="24"/>
                <w:lang w:eastAsia="ru-RU"/>
              </w:rPr>
              <w:t xml:space="preserve"> см. Износостойкий кончик с уникальной способностью сохранять форму. Отличная проходимость даже через извилистые участки сосуда. Гибкий шафт и атравматический кончик. Жесткость кончика 1.0г. Тип кончика прямой или изогнутый.</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39</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 гидрофильный Aquatrack (Cordis) 0.035 260см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5</w:t>
            </w:r>
          </w:p>
        </w:tc>
        <w:tc>
          <w:tcPr>
            <w:tcW w:w="9038" w:type="dxa"/>
            <w:tcBorders>
              <w:top w:val="nil"/>
              <w:left w:val="nil"/>
              <w:bottom w:val="single" w:sz="4" w:space="0" w:color="auto"/>
              <w:right w:val="single" w:sz="4" w:space="0" w:color="auto"/>
            </w:tcBorders>
            <w:shd w:val="clear" w:color="auto" w:fill="auto"/>
            <w:vAlign w:val="center"/>
          </w:tcPr>
          <w:p w:rsidR="00FD6AF8"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Проводник гидрофильный управляемый периферический.</w:t>
            </w:r>
          </w:p>
          <w:p w:rsidR="00FD6AF8"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Материал: внутренний стержень – никелит титана (нитинол), промежуточный полимерный слой с рентгеноконтрастным компонентом, соединительные слои, наружное четырехслойное гидрофильное покрытие (PhotoLink®). Рентгеноконтрастность по всей длине, </w:t>
            </w:r>
            <w:proofErr w:type="gramStart"/>
            <w:r w:rsidRPr="00FD6AF8">
              <w:rPr>
                <w:rFonts w:ascii="Times New Roman" w:eastAsia="Times New Roman" w:hAnsi="Times New Roman" w:cs="Times New Roman"/>
                <w:color w:val="000000"/>
                <w:sz w:val="24"/>
                <w:szCs w:val="24"/>
                <w:lang w:eastAsia="ru-RU"/>
              </w:rPr>
              <w:t>усиленная</w:t>
            </w:r>
            <w:proofErr w:type="gramEnd"/>
            <w:r w:rsidRPr="00FD6AF8">
              <w:rPr>
                <w:rFonts w:ascii="Times New Roman" w:eastAsia="Times New Roman" w:hAnsi="Times New Roman" w:cs="Times New Roman"/>
                <w:color w:val="000000"/>
                <w:sz w:val="24"/>
                <w:szCs w:val="24"/>
                <w:lang w:eastAsia="ru-RU"/>
              </w:rPr>
              <w:t xml:space="preserve"> рентгеноконтрастность дистального кончика (3 см +/- 0,1).</w:t>
            </w:r>
          </w:p>
          <w:p w:rsidR="00FD6AF8"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Характеристики: наличие прямых и изогнутых (60°) кончиков. Возможность выбора проводников с обычной жесткостью (длина внутреннего конусообразного дистального сегмента составляет 3,15 см +/- 0,1) или с усиленной жесткостью (длина внутреннего конусообразного дистального сегмента составляет 2,32 см +/- 0,1). Передача вращательного движения 1:1. Комплектуется вращающим устройством. </w:t>
            </w:r>
          </w:p>
          <w:p w:rsidR="00F34AE6" w:rsidRPr="00FD6AF8" w:rsidRDefault="00FD6AF8" w:rsidP="00FD6AF8">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lastRenderedPageBreak/>
              <w:t>Размеры: диаметр 0,035", длина 150, 180 и 260 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40</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Стент для сонных артерий  Precise RX 9х40мм Cordis</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BC638A" w:rsidRPr="00FD6AF8" w:rsidRDefault="001C1D27" w:rsidP="00BC638A">
            <w:pPr>
              <w:spacing w:after="0" w:line="240" w:lineRule="auto"/>
              <w:jc w:val="both"/>
              <w:rPr>
                <w:rFonts w:ascii="Times New Roman" w:eastAsia="Times New Roman" w:hAnsi="Times New Roman" w:cs="Times New Roman"/>
                <w:color w:val="000000"/>
                <w:sz w:val="24"/>
                <w:szCs w:val="24"/>
                <w:lang w:eastAsia="ru-RU"/>
              </w:rPr>
            </w:pPr>
            <w:r w:rsidRPr="001C1D27">
              <w:rPr>
                <w:rFonts w:ascii="Times New Roman" w:eastAsia="Times New Roman" w:hAnsi="Times New Roman" w:cs="Times New Roman"/>
                <w:color w:val="000000"/>
                <w:sz w:val="24"/>
                <w:szCs w:val="24"/>
                <w:lang w:eastAsia="ru-RU"/>
              </w:rPr>
              <w:t>Стент периферический са</w:t>
            </w:r>
            <w:r>
              <w:rPr>
                <w:rFonts w:ascii="Times New Roman" w:eastAsia="Times New Roman" w:hAnsi="Times New Roman" w:cs="Times New Roman"/>
                <w:color w:val="000000"/>
                <w:sz w:val="24"/>
                <w:szCs w:val="24"/>
                <w:lang w:eastAsia="ru-RU"/>
              </w:rPr>
              <w:t xml:space="preserve">морасширяющийся.  </w:t>
            </w:r>
            <w:r w:rsidR="00BC638A" w:rsidRPr="00FD6AF8">
              <w:rPr>
                <w:rFonts w:ascii="Times New Roman" w:eastAsia="Times New Roman" w:hAnsi="Times New Roman" w:cs="Times New Roman"/>
                <w:color w:val="000000"/>
                <w:sz w:val="24"/>
                <w:szCs w:val="24"/>
                <w:lang w:eastAsia="ru-RU"/>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00BC638A" w:rsidRPr="00FD6AF8">
              <w:rPr>
                <w:rFonts w:ascii="Times New Roman" w:eastAsia="Times New Roman" w:hAnsi="Times New Roman" w:cs="Times New Roman"/>
                <w:color w:val="000000"/>
                <w:sz w:val="24"/>
                <w:szCs w:val="24"/>
                <w:lang w:eastAsia="ru-RU"/>
              </w:rPr>
              <w:t>ко</w:t>
            </w:r>
            <w:proofErr w:type="gramEnd"/>
            <w:r w:rsidR="00BC638A" w:rsidRPr="00FD6AF8">
              <w:rPr>
                <w:rFonts w:ascii="Times New Roman" w:eastAsia="Times New Roman" w:hAnsi="Times New Roman" w:cs="Times New Roman"/>
                <w:color w:val="000000"/>
                <w:sz w:val="24"/>
                <w:szCs w:val="24"/>
                <w:lang w:eastAsia="ru-RU"/>
              </w:rPr>
              <w:t xml:space="preserve"> впадине», расширение нижней и верхней кромок стента на 1 мм, по каждому краю системы доставки 2 рентгенконтрастных танталовых маркера.</w:t>
            </w:r>
          </w:p>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Материал системы доставки – внутренний шафт вырезан в виде спирали лазером из трубки, рентгенконтрастный гибкий дистальный кончик 2.25", покрывающий катетер – нейлон, просвет для проводника – PTFE (политетрафторэтилен), покрывающий катетер имеет рентгенконтрастный маркер на дистальном конце.</w:t>
            </w:r>
          </w:p>
          <w:p w:rsidR="00F34AE6" w:rsidRPr="00FD6AF8" w:rsidRDefault="00BC638A" w:rsidP="00BC638A">
            <w:pPr>
              <w:spacing w:after="0" w:line="240" w:lineRule="auto"/>
              <w:jc w:val="both"/>
              <w:rPr>
                <w:rFonts w:ascii="Times New Roman" w:eastAsia="Times New Roman" w:hAnsi="Times New Roman" w:cs="Times New Roman"/>
                <w:color w:val="000000"/>
                <w:sz w:val="24"/>
                <w:szCs w:val="24"/>
                <w:lang w:val="en-US" w:eastAsia="ru-RU"/>
              </w:rPr>
            </w:pPr>
            <w:proofErr w:type="gramStart"/>
            <w:r w:rsidRPr="00FD6AF8">
              <w:rPr>
                <w:rFonts w:ascii="Times New Roman" w:eastAsia="Times New Roman" w:hAnsi="Times New Roman" w:cs="Times New Roman"/>
                <w:color w:val="000000"/>
                <w:sz w:val="24"/>
                <w:szCs w:val="24"/>
                <w:lang w:eastAsia="ru-RU"/>
              </w:rPr>
              <w:t>Характеристики: коаксиальная часть системы доставки 22 см, Ø проксимального шафта 3 F, дистального 5 F (для стентов Ø 5-8 мм) и 6 F (для стентов Ø 9-10 мм), система совместима с проводником 0.014", интродьюсером 5 F (для стентов Ø 5-8 мм) и 6 F (для стентов Ø 9-10 мм), проводниковым катетером 7 F (для стентов Ø 5-8 мм) и 8 F (для стентов Ø 9-10 мм).</w:t>
            </w:r>
            <w:proofErr w:type="gramEnd"/>
            <w:r w:rsidRPr="00FD6AF8">
              <w:rPr>
                <w:rFonts w:ascii="Times New Roman" w:eastAsia="Times New Roman" w:hAnsi="Times New Roman" w:cs="Times New Roman"/>
                <w:color w:val="000000"/>
                <w:sz w:val="24"/>
                <w:szCs w:val="24"/>
                <w:lang w:eastAsia="ru-RU"/>
              </w:rPr>
              <w:t xml:space="preserve"> Возможное укорочение стента – не больше 8%. Рабочая длина системы 135 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41</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Стент </w:t>
            </w:r>
            <w:proofErr w:type="gramStart"/>
            <w:r w:rsidRPr="00FD6AF8">
              <w:rPr>
                <w:rFonts w:ascii="Times New Roman" w:eastAsia="Times New Roman" w:hAnsi="Times New Roman" w:cs="Times New Roman"/>
                <w:color w:val="000000"/>
                <w:sz w:val="24"/>
                <w:szCs w:val="24"/>
                <w:lang w:eastAsia="ru-RU"/>
              </w:rPr>
              <w:t>периферический</w:t>
            </w:r>
            <w:proofErr w:type="gramEnd"/>
            <w:r w:rsidRPr="00FD6AF8">
              <w:rPr>
                <w:rFonts w:ascii="Times New Roman" w:eastAsia="Times New Roman" w:hAnsi="Times New Roman" w:cs="Times New Roman"/>
                <w:color w:val="000000"/>
                <w:sz w:val="24"/>
                <w:szCs w:val="24"/>
                <w:lang w:eastAsia="ru-RU"/>
              </w:rPr>
              <w:t xml:space="preserve">  SmartControl (Cordis) 12-80мм самораскрывающийся, совместим с 0.035 проводником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FD6AF8">
              <w:rPr>
                <w:rFonts w:ascii="Times New Roman" w:eastAsia="Times New Roman" w:hAnsi="Times New Roman" w:cs="Times New Roman"/>
                <w:color w:val="000000"/>
                <w:sz w:val="24"/>
                <w:szCs w:val="24"/>
                <w:lang w:eastAsia="ru-RU"/>
              </w:rPr>
              <w:t>ко</w:t>
            </w:r>
            <w:proofErr w:type="gramEnd"/>
            <w:r w:rsidRPr="00FD6AF8">
              <w:rPr>
                <w:rFonts w:ascii="Times New Roman" w:eastAsia="Times New Roman" w:hAnsi="Times New Roman" w:cs="Times New Roman"/>
                <w:color w:val="000000"/>
                <w:sz w:val="24"/>
                <w:szCs w:val="24"/>
                <w:lang w:eastAsia="ru-RU"/>
              </w:rPr>
              <w:t xml:space="preserve"> впадине», расширение нижней и верхней кромок стента на 1 мм, по каждому краю 6 рентгенконтрастных танталовых маркеров (Ø 0.0185" каждый). «Свободная» площадь ячейки – 79-87%.</w:t>
            </w:r>
          </w:p>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рентгенконтрастный маркер.</w:t>
            </w:r>
          </w:p>
          <w:p w:rsidR="00F34AE6"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Характеристики: система доставки 6 F совместима с проводником 0.035", интродьюсером 6 F, проводниковым катетером 8 F. Возможное укорочение стетна – не больше 5,46%. Рабочая длина системы 80 и 120 см. Есть ручка для контролированной установки стента.</w:t>
            </w:r>
          </w:p>
        </w:tc>
      </w:tr>
      <w:tr w:rsidR="00F34AE6" w:rsidRPr="00FD6AF8" w:rsidTr="000F1315">
        <w:trPr>
          <w:trHeight w:val="279"/>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42</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Балонный</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POWERFLEX </w:t>
            </w:r>
            <w:r w:rsidRPr="00FD6AF8">
              <w:rPr>
                <w:rFonts w:ascii="Times New Roman" w:eastAsia="Times New Roman" w:hAnsi="Times New Roman" w:cs="Times New Roman"/>
                <w:color w:val="000000"/>
                <w:sz w:val="24"/>
                <w:szCs w:val="24"/>
                <w:lang w:val="en-US" w:eastAsia="ru-RU"/>
              </w:rPr>
              <w:lastRenderedPageBreak/>
              <w:t>(Cordis) 9</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- 2</w:t>
            </w:r>
            <w:r w:rsidRPr="00FD6AF8">
              <w:rPr>
                <w:rFonts w:ascii="Times New Roman" w:eastAsia="Times New Roman" w:hAnsi="Times New Roman" w:cs="Times New Roman"/>
                <w:color w:val="000000"/>
                <w:sz w:val="24"/>
                <w:szCs w:val="24"/>
                <w:lang w:eastAsia="ru-RU"/>
              </w:rPr>
              <w:t>см</w:t>
            </w:r>
            <w:r w:rsidRPr="00FD6AF8">
              <w:rPr>
                <w:rFonts w:ascii="Times New Roman" w:eastAsia="Times New Roman" w:hAnsi="Times New Roman" w:cs="Times New Roman"/>
                <w:color w:val="000000"/>
                <w:sz w:val="24"/>
                <w:szCs w:val="24"/>
                <w:lang w:val="en-US" w:eastAsia="ru-RU"/>
              </w:rPr>
              <w:t xml:space="preserve"> 110</w:t>
            </w:r>
            <w:r w:rsidRPr="00FD6AF8">
              <w:rPr>
                <w:rFonts w:ascii="Times New Roman" w:eastAsia="Times New Roman" w:hAnsi="Times New Roman" w:cs="Times New Roman"/>
                <w:color w:val="000000"/>
                <w:sz w:val="24"/>
                <w:szCs w:val="24"/>
                <w:lang w:eastAsia="ru-RU"/>
              </w:rPr>
              <w:t>см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lastRenderedPageBreak/>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BC638A"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Материал катетера – нейлон вестамид, материал шафта – нейлон, материала хаба – </w:t>
            </w:r>
            <w:r w:rsidRPr="00FD6AF8">
              <w:rPr>
                <w:rFonts w:ascii="Times New Roman" w:eastAsia="Times New Roman" w:hAnsi="Times New Roman" w:cs="Times New Roman"/>
                <w:color w:val="000000"/>
                <w:sz w:val="24"/>
                <w:szCs w:val="24"/>
                <w:lang w:eastAsia="ru-RU"/>
              </w:rPr>
              <w:lastRenderedPageBreak/>
              <w:t xml:space="preserve">грилламид. Маркеры длины баллона – 2 утопленных золотых рентгенконтрастных маркера (длина 1,0 мм). Силиконовое смазывающее покрытие </w:t>
            </w:r>
            <w:r w:rsidRPr="00FD6AF8">
              <w:rPr>
                <w:rFonts w:ascii="Times New Roman" w:eastAsia="Times New Roman" w:hAnsi="Times New Roman" w:cs="Times New Roman"/>
                <w:color w:val="000000"/>
                <w:sz w:val="24"/>
                <w:szCs w:val="24"/>
                <w:lang w:val="en-US" w:eastAsia="ru-RU"/>
              </w:rPr>
              <w:t>MDX</w:t>
            </w:r>
            <w:r w:rsidRPr="00FD6AF8">
              <w:rPr>
                <w:rFonts w:ascii="Times New Roman" w:eastAsia="Times New Roman" w:hAnsi="Times New Roman" w:cs="Times New Roman"/>
                <w:color w:val="000000"/>
                <w:sz w:val="24"/>
                <w:szCs w:val="24"/>
                <w:lang w:eastAsia="ru-RU"/>
              </w:rPr>
              <w:t xml:space="preserve"> внутреннего просвета для проводника и 30 см дистальной части шафта. Рентгенконтрастный кончик (2 из 7,5 мм) с содержанием сульфата бария.</w:t>
            </w:r>
          </w:p>
          <w:p w:rsidR="00F34AE6" w:rsidRPr="00FD6AF8" w:rsidRDefault="00BC638A" w:rsidP="00BC638A">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Характеристики: двухпросветный дилятационный катетер (</w:t>
            </w:r>
            <w:r w:rsidRPr="00FD6AF8">
              <w:rPr>
                <w:rFonts w:ascii="Times New Roman" w:eastAsia="Times New Roman" w:hAnsi="Times New Roman" w:cs="Times New Roman"/>
                <w:color w:val="000000"/>
                <w:sz w:val="24"/>
                <w:szCs w:val="24"/>
                <w:lang w:val="en-US" w:eastAsia="ru-RU"/>
              </w:rPr>
              <w:t>OTW</w:t>
            </w:r>
            <w:r w:rsidRPr="00FD6AF8">
              <w:rPr>
                <w:rFonts w:ascii="Times New Roman" w:eastAsia="Times New Roman" w:hAnsi="Times New Roman" w:cs="Times New Roman"/>
                <w:color w:val="000000"/>
                <w:sz w:val="24"/>
                <w:szCs w:val="24"/>
                <w:lang w:eastAsia="ru-RU"/>
              </w:rPr>
              <w:t xml:space="preserve">) диаметром 5 </w:t>
            </w:r>
            <w:r w:rsidRPr="00FD6AF8">
              <w:rPr>
                <w:rFonts w:ascii="Times New Roman" w:eastAsia="Times New Roman" w:hAnsi="Times New Roman" w:cs="Times New Roman"/>
                <w:color w:val="000000"/>
                <w:sz w:val="24"/>
                <w:szCs w:val="24"/>
                <w:lang w:val="en-US" w:eastAsia="ru-RU"/>
              </w:rPr>
              <w:t>F</w:t>
            </w:r>
            <w:r w:rsidRPr="00FD6AF8">
              <w:rPr>
                <w:rFonts w:ascii="Times New Roman" w:eastAsia="Times New Roman" w:hAnsi="Times New Roman" w:cs="Times New Roman"/>
                <w:color w:val="000000"/>
                <w:sz w:val="24"/>
                <w:szCs w:val="24"/>
                <w:lang w:eastAsia="ru-RU"/>
              </w:rPr>
              <w:t xml:space="preserve">, совместимый с проводником 0.035", интродьюсером 5-8 </w:t>
            </w:r>
            <w:r w:rsidRPr="00FD6AF8">
              <w:rPr>
                <w:rFonts w:ascii="Times New Roman" w:eastAsia="Times New Roman" w:hAnsi="Times New Roman" w:cs="Times New Roman"/>
                <w:color w:val="000000"/>
                <w:sz w:val="24"/>
                <w:szCs w:val="24"/>
                <w:lang w:val="en-US" w:eastAsia="ru-RU"/>
              </w:rPr>
              <w:t>F</w:t>
            </w:r>
            <w:r w:rsidRPr="00FD6AF8">
              <w:rPr>
                <w:rFonts w:ascii="Times New Roman" w:eastAsia="Times New Roman" w:hAnsi="Times New Roman" w:cs="Times New Roman"/>
                <w:color w:val="000000"/>
                <w:sz w:val="24"/>
                <w:szCs w:val="24"/>
                <w:lang w:eastAsia="ru-RU"/>
              </w:rPr>
              <w:t xml:space="preserve"> (для разных размеров баллона). Рабочая длина системы доставки 80, 110 и 135 см. Баллон высокого давления: номинальное 10 атм. (Ø 4-10 мм), 12 атм. (Ø 12 мм), максимальное давление разрыва 15 атм. (Ø 4-8 мм), 14 атм. (Ø 9-10 мм) и 8 атм. (Ø 12 мм). Таблица соответствия в упаковке.</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43</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Стент </w:t>
            </w:r>
            <w:proofErr w:type="gramStart"/>
            <w:r w:rsidRPr="00FD6AF8">
              <w:rPr>
                <w:rFonts w:ascii="Times New Roman" w:eastAsia="Times New Roman" w:hAnsi="Times New Roman" w:cs="Times New Roman"/>
                <w:color w:val="000000"/>
                <w:sz w:val="24"/>
                <w:szCs w:val="24"/>
                <w:lang w:eastAsia="ru-RU"/>
              </w:rPr>
              <w:t>кобальт-хромовый</w:t>
            </w:r>
            <w:proofErr w:type="gramEnd"/>
            <w:r w:rsidRPr="00FD6AF8">
              <w:rPr>
                <w:rFonts w:ascii="Times New Roman" w:eastAsia="Times New Roman" w:hAnsi="Times New Roman" w:cs="Times New Roman"/>
                <w:color w:val="000000"/>
                <w:sz w:val="24"/>
                <w:szCs w:val="24"/>
                <w:lang w:eastAsia="ru-RU"/>
              </w:rPr>
              <w:t xml:space="preserve"> коронарный Muti-Link 8 Abbott 3.5х15мм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C638A" w:rsidP="00255B6C">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D6AF8">
              <w:rPr>
                <w:rFonts w:ascii="Times New Roman" w:eastAsia="Times New Roman" w:hAnsi="Times New Roman" w:cs="Times New Roman"/>
                <w:color w:val="000000"/>
                <w:sz w:val="24"/>
                <w:szCs w:val="24"/>
                <w:lang w:eastAsia="ru-RU"/>
              </w:rPr>
              <w:t>кобальт-хромовый</w:t>
            </w:r>
            <w:proofErr w:type="gramEnd"/>
            <w:r w:rsidRPr="00FD6AF8">
              <w:rPr>
                <w:rFonts w:ascii="Times New Roman" w:eastAsia="Times New Roman" w:hAnsi="Times New Roman" w:cs="Times New Roman"/>
                <w:color w:val="000000"/>
                <w:sz w:val="24"/>
                <w:szCs w:val="24"/>
                <w:lang w:eastAsia="ru-RU"/>
              </w:rPr>
              <w:t xml:space="preserve"> сплав L-605. Толщина стенки: не более 0.0032" (0.0813мм). </w:t>
            </w:r>
            <w:r w:rsidR="00255B6C">
              <w:rPr>
                <w:rFonts w:ascii="Times New Roman" w:eastAsia="Times New Roman" w:hAnsi="Times New Roman" w:cs="Times New Roman"/>
                <w:color w:val="000000"/>
                <w:sz w:val="24"/>
                <w:szCs w:val="24"/>
                <w:lang w:eastAsia="ru-RU"/>
              </w:rPr>
              <w:t>О</w:t>
            </w:r>
            <w:r w:rsidRPr="00FD6AF8">
              <w:rPr>
                <w:rFonts w:ascii="Times New Roman" w:eastAsia="Times New Roman" w:hAnsi="Times New Roman" w:cs="Times New Roman"/>
                <w:color w:val="000000"/>
                <w:sz w:val="24"/>
                <w:szCs w:val="24"/>
                <w:lang w:eastAsia="ru-RU"/>
              </w:rPr>
              <w:t>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FD6AF8">
              <w:rPr>
                <w:rFonts w:ascii="Times New Roman" w:eastAsia="Times New Roman" w:hAnsi="Times New Roman" w:cs="Times New Roman"/>
                <w:color w:val="000000"/>
                <w:sz w:val="24"/>
                <w:szCs w:val="24"/>
                <w:lang w:eastAsia="ru-RU"/>
              </w:rPr>
              <w:t>2</w:t>
            </w:r>
            <w:proofErr w:type="gramEnd"/>
            <w:r w:rsidRPr="00FD6AF8">
              <w:rPr>
                <w:rFonts w:ascii="Times New Roman" w:eastAsia="Times New Roman" w:hAnsi="Times New Roman" w:cs="Times New Roman"/>
                <w:color w:val="000000"/>
                <w:sz w:val="24"/>
                <w:szCs w:val="24"/>
                <w:lang w:eastAsia="ru-RU"/>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FD6AF8">
              <w:rPr>
                <w:rFonts w:ascii="Times New Roman" w:eastAsia="Times New Roman" w:hAnsi="Times New Roman" w:cs="Times New Roman"/>
                <w:color w:val="000000"/>
                <w:sz w:val="24"/>
                <w:szCs w:val="24"/>
                <w:lang w:eastAsia="ru-RU"/>
              </w:rPr>
              <w:t>вольфрамовых</w:t>
            </w:r>
            <w:proofErr w:type="gramEnd"/>
            <w:r w:rsidRPr="00FD6AF8">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разрыва (RBP) 18 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44</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Стент </w:t>
            </w:r>
            <w:proofErr w:type="gramStart"/>
            <w:r w:rsidRPr="00FD6AF8">
              <w:rPr>
                <w:rFonts w:ascii="Times New Roman" w:eastAsia="Times New Roman" w:hAnsi="Times New Roman" w:cs="Times New Roman"/>
                <w:color w:val="000000"/>
                <w:sz w:val="24"/>
                <w:szCs w:val="24"/>
                <w:lang w:eastAsia="ru-RU"/>
              </w:rPr>
              <w:t>кобальт-хромовый</w:t>
            </w:r>
            <w:proofErr w:type="gramEnd"/>
            <w:r w:rsidRPr="00FD6AF8">
              <w:rPr>
                <w:rFonts w:ascii="Times New Roman" w:eastAsia="Times New Roman" w:hAnsi="Times New Roman" w:cs="Times New Roman"/>
                <w:color w:val="000000"/>
                <w:sz w:val="24"/>
                <w:szCs w:val="24"/>
                <w:lang w:eastAsia="ru-RU"/>
              </w:rPr>
              <w:t xml:space="preserve"> коронарный Muti-Link 8 Abbott 3.5х23мм</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FD6AF8" w:rsidRDefault="00BC638A" w:rsidP="00CE4FB7">
            <w:pPr>
              <w:spacing w:after="0" w:line="240" w:lineRule="auto"/>
              <w:jc w:val="both"/>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D6AF8">
              <w:rPr>
                <w:rFonts w:ascii="Times New Roman" w:eastAsia="Times New Roman" w:hAnsi="Times New Roman" w:cs="Times New Roman"/>
                <w:color w:val="000000"/>
                <w:sz w:val="24"/>
                <w:szCs w:val="24"/>
                <w:lang w:eastAsia="ru-RU"/>
              </w:rPr>
              <w:t>кобальт-хромовый</w:t>
            </w:r>
            <w:proofErr w:type="gramEnd"/>
            <w:r w:rsidRPr="00FD6AF8">
              <w:rPr>
                <w:rFonts w:ascii="Times New Roman" w:eastAsia="Times New Roman" w:hAnsi="Times New Roman" w:cs="Times New Roman"/>
                <w:color w:val="000000"/>
                <w:sz w:val="24"/>
                <w:szCs w:val="24"/>
                <w:lang w:eastAsia="ru-RU"/>
              </w:rPr>
              <w:t xml:space="preserve"> сплав L-605. Толщина стенки</w:t>
            </w:r>
            <w:r w:rsidR="00255B6C">
              <w:rPr>
                <w:rFonts w:ascii="Times New Roman" w:eastAsia="Times New Roman" w:hAnsi="Times New Roman" w:cs="Times New Roman"/>
                <w:color w:val="000000"/>
                <w:sz w:val="24"/>
                <w:szCs w:val="24"/>
                <w:lang w:eastAsia="ru-RU"/>
              </w:rPr>
              <w:t>: не более 0.0032" (0.0813мм). О</w:t>
            </w:r>
            <w:r w:rsidRPr="00FD6AF8">
              <w:rPr>
                <w:rFonts w:ascii="Times New Roman" w:eastAsia="Times New Roman" w:hAnsi="Times New Roman" w:cs="Times New Roman"/>
                <w:color w:val="000000"/>
                <w:sz w:val="24"/>
                <w:szCs w:val="24"/>
                <w:lang w:eastAsia="ru-RU"/>
              </w:rPr>
              <w:t>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FD6AF8">
              <w:rPr>
                <w:rFonts w:ascii="Times New Roman" w:eastAsia="Times New Roman" w:hAnsi="Times New Roman" w:cs="Times New Roman"/>
                <w:color w:val="000000"/>
                <w:sz w:val="24"/>
                <w:szCs w:val="24"/>
                <w:lang w:eastAsia="ru-RU"/>
              </w:rPr>
              <w:t>2</w:t>
            </w:r>
            <w:proofErr w:type="gramEnd"/>
            <w:r w:rsidRPr="00FD6AF8">
              <w:rPr>
                <w:rFonts w:ascii="Times New Roman" w:eastAsia="Times New Roman" w:hAnsi="Times New Roman" w:cs="Times New Roman"/>
                <w:color w:val="000000"/>
                <w:sz w:val="24"/>
                <w:szCs w:val="24"/>
                <w:lang w:eastAsia="ru-RU"/>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FD6AF8">
              <w:rPr>
                <w:rFonts w:ascii="Times New Roman" w:eastAsia="Times New Roman" w:hAnsi="Times New Roman" w:cs="Times New Roman"/>
                <w:color w:val="000000"/>
                <w:sz w:val="24"/>
                <w:szCs w:val="24"/>
                <w:lang w:eastAsia="ru-RU"/>
              </w:rPr>
              <w:t>вольфрамовых</w:t>
            </w:r>
            <w:proofErr w:type="gramEnd"/>
            <w:r w:rsidRPr="00FD6AF8">
              <w:rPr>
                <w:rFonts w:ascii="Times New Roman" w:eastAsia="Times New Roman" w:hAnsi="Times New Roman" w:cs="Times New Roman"/>
                <w:color w:val="000000"/>
                <w:sz w:val="24"/>
                <w:szCs w:val="24"/>
                <w:lang w:eastAsia="ru-RU"/>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расчетное давление </w:t>
            </w:r>
            <w:r w:rsidRPr="00FD6AF8">
              <w:rPr>
                <w:rFonts w:ascii="Times New Roman" w:eastAsia="Times New Roman" w:hAnsi="Times New Roman" w:cs="Times New Roman"/>
                <w:color w:val="000000"/>
                <w:sz w:val="24"/>
                <w:szCs w:val="24"/>
                <w:lang w:eastAsia="ru-RU"/>
              </w:rPr>
              <w:lastRenderedPageBreak/>
              <w:t>разрыва (RBP) 18 атм.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45</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баллоный Maverick2 2х15мм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2</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ED196E">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Pr>
                <w:rFonts w:ascii="Times New Roman" w:eastAsia="Times New Roman" w:hAnsi="Times New Roman" w:cs="Times New Roman"/>
                <w:color w:val="000000"/>
                <w:sz w:val="24"/>
                <w:szCs w:val="24"/>
                <w:lang w:eastAsia="ru-RU"/>
              </w:rPr>
              <w:t xml:space="preserve">. </w:t>
            </w:r>
            <w:r w:rsidRPr="00ED196E">
              <w:rPr>
                <w:rFonts w:ascii="Times New Roman" w:eastAsia="Times New Roman" w:hAnsi="Times New Roman" w:cs="Times New Roman"/>
                <w:color w:val="000000"/>
                <w:sz w:val="24"/>
                <w:szCs w:val="24"/>
                <w:lang w:eastAsia="ru-RU"/>
              </w:rPr>
              <w:t>Комплаинс баллона обеспечивает низкую степень ра</w:t>
            </w:r>
            <w:r>
              <w:rPr>
                <w:rFonts w:ascii="Times New Roman" w:eastAsia="Times New Roman" w:hAnsi="Times New Roman" w:cs="Times New Roman"/>
                <w:color w:val="000000"/>
                <w:sz w:val="24"/>
                <w:szCs w:val="24"/>
                <w:lang w:eastAsia="ru-RU"/>
              </w:rPr>
              <w:t xml:space="preserve">стяжимости при высоком давлении. Профиль кончика:  0,017 дюймов. </w:t>
            </w:r>
            <w:r w:rsidRPr="00ED196E">
              <w:rPr>
                <w:rFonts w:ascii="Times New Roman" w:eastAsia="Times New Roman" w:hAnsi="Times New Roman" w:cs="Times New Roman"/>
                <w:color w:val="000000"/>
                <w:sz w:val="24"/>
                <w:szCs w:val="24"/>
                <w:lang w:eastAsia="ru-RU"/>
              </w:rPr>
              <w:t>Профиль баллона:  0,028 дюймов для баллона</w:t>
            </w:r>
            <w:r>
              <w:rPr>
                <w:rFonts w:ascii="Times New Roman" w:eastAsia="Times New Roman" w:hAnsi="Times New Roman" w:cs="Times New Roman"/>
                <w:color w:val="000000"/>
                <w:sz w:val="24"/>
                <w:szCs w:val="24"/>
                <w:lang w:eastAsia="ru-RU"/>
              </w:rPr>
              <w:t xml:space="preserve"> д</w:t>
            </w:r>
            <w:r w:rsidRPr="00ED196E">
              <w:rPr>
                <w:rFonts w:ascii="Times New Roman" w:eastAsia="Times New Roman" w:hAnsi="Times New Roman" w:cs="Times New Roman"/>
                <w:color w:val="000000"/>
                <w:sz w:val="24"/>
                <w:szCs w:val="24"/>
                <w:lang w:eastAsia="ru-RU"/>
              </w:rPr>
              <w:t>иаметром 3 мм. Технология лазерной сварки между баллоном и кончиком.</w:t>
            </w:r>
            <w:r>
              <w:rPr>
                <w:rFonts w:ascii="Times New Roman" w:eastAsia="Times New Roman" w:hAnsi="Times New Roman" w:cs="Times New Roman"/>
                <w:color w:val="000000"/>
                <w:sz w:val="24"/>
                <w:szCs w:val="24"/>
                <w:lang w:eastAsia="ru-RU"/>
              </w:rPr>
              <w:t xml:space="preserve"> </w:t>
            </w:r>
            <w:r w:rsidRPr="00ED196E">
              <w:rPr>
                <w:rFonts w:ascii="Times New Roman" w:eastAsia="Times New Roman" w:hAnsi="Times New Roman" w:cs="Times New Roman"/>
                <w:color w:val="000000"/>
                <w:sz w:val="24"/>
                <w:szCs w:val="24"/>
                <w:lang w:eastAsia="ru-RU"/>
              </w:rPr>
              <w:t>Технология укладки баллона:  5-ти лепестков.</w:t>
            </w:r>
            <w:r>
              <w:rPr>
                <w:rFonts w:ascii="Times New Roman" w:eastAsia="Times New Roman" w:hAnsi="Times New Roman" w:cs="Times New Roman"/>
                <w:color w:val="000000"/>
                <w:sz w:val="24"/>
                <w:szCs w:val="24"/>
                <w:lang w:eastAsia="ru-RU"/>
              </w:rPr>
              <w:t xml:space="preserve"> </w:t>
            </w:r>
            <w:r w:rsidRPr="00ED196E">
              <w:rPr>
                <w:rFonts w:ascii="Times New Roman" w:eastAsia="Times New Roman" w:hAnsi="Times New Roman" w:cs="Times New Roman"/>
                <w:color w:val="000000"/>
                <w:sz w:val="24"/>
                <w:szCs w:val="24"/>
                <w:lang w:eastAsia="ru-RU"/>
              </w:rPr>
              <w:t>Номинальное давление:  12 атм. Давление разрыва:  20 атм.</w:t>
            </w:r>
            <w:r>
              <w:rPr>
                <w:rFonts w:ascii="Times New Roman" w:eastAsia="Times New Roman" w:hAnsi="Times New Roman" w:cs="Times New Roman"/>
                <w:color w:val="000000"/>
                <w:sz w:val="24"/>
                <w:szCs w:val="24"/>
                <w:lang w:eastAsia="ru-RU"/>
              </w:rPr>
              <w:t xml:space="preserve"> </w:t>
            </w:r>
            <w:r w:rsidRPr="00ED196E">
              <w:rPr>
                <w:rFonts w:ascii="Times New Roman" w:eastAsia="Times New Roman" w:hAnsi="Times New Roman" w:cs="Times New Roman"/>
                <w:color w:val="000000"/>
                <w:sz w:val="24"/>
                <w:szCs w:val="24"/>
                <w:lang w:eastAsia="ru-RU"/>
              </w:rPr>
              <w:t>Длины катетера:  145 см</w:t>
            </w:r>
            <w:r>
              <w:rPr>
                <w:rFonts w:ascii="Times New Roman" w:eastAsia="Times New Roman" w:hAnsi="Times New Roman" w:cs="Times New Roman"/>
                <w:color w:val="000000"/>
                <w:sz w:val="24"/>
                <w:szCs w:val="24"/>
                <w:lang w:eastAsia="ru-RU"/>
              </w:rPr>
              <w:t xml:space="preserve"> (+/- 1см)</w:t>
            </w:r>
            <w:r w:rsidRPr="00ED196E">
              <w:rPr>
                <w:rFonts w:ascii="Times New Roman" w:eastAsia="Times New Roman" w:hAnsi="Times New Roman" w:cs="Times New Roman"/>
                <w:color w:val="000000"/>
                <w:sz w:val="24"/>
                <w:szCs w:val="24"/>
                <w:lang w:eastAsia="ru-RU"/>
              </w:rPr>
              <w:t>.</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46</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баллоный Maverick2 2х20мм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2</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255B6C">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47</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Катетер баллоный Maverick2 2.5х15мм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03383B">
        <w:trPr>
          <w:trHeight w:val="557"/>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48</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баллонный</w:t>
            </w:r>
            <w:r w:rsidRPr="00FD6AF8">
              <w:rPr>
                <w:rFonts w:ascii="Times New Roman" w:eastAsia="Times New Roman" w:hAnsi="Times New Roman" w:cs="Times New Roman"/>
                <w:color w:val="000000"/>
                <w:sz w:val="24"/>
                <w:szCs w:val="24"/>
                <w:lang w:val="en-US" w:eastAsia="ru-RU"/>
              </w:rPr>
              <w:t xml:space="preserve"> Quantum Maverick 2.75</w:t>
            </w:r>
            <w:r w:rsidRPr="00FD6AF8">
              <w:rPr>
                <w:rFonts w:ascii="Times New Roman" w:eastAsia="Times New Roman" w:hAnsi="Times New Roman" w:cs="Times New Roman"/>
                <w:color w:val="000000"/>
                <w:sz w:val="24"/>
                <w:szCs w:val="24"/>
                <w:lang w:eastAsia="ru-RU"/>
              </w:rPr>
              <w:t>х</w:t>
            </w:r>
            <w:r w:rsidRPr="00FD6AF8">
              <w:rPr>
                <w:rFonts w:ascii="Times New Roman" w:eastAsia="Times New Roman" w:hAnsi="Times New Roman" w:cs="Times New Roman"/>
                <w:color w:val="000000"/>
                <w:sz w:val="24"/>
                <w:szCs w:val="24"/>
                <w:lang w:val="en-US" w:eastAsia="ru-RU"/>
              </w:rPr>
              <w:t>8</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ED196E">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49</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баллонный</w:t>
            </w:r>
            <w:r w:rsidRPr="00FD6AF8">
              <w:rPr>
                <w:rFonts w:ascii="Times New Roman" w:eastAsia="Times New Roman" w:hAnsi="Times New Roman" w:cs="Times New Roman"/>
                <w:color w:val="000000"/>
                <w:sz w:val="24"/>
                <w:szCs w:val="24"/>
                <w:lang w:val="en-US" w:eastAsia="ru-RU"/>
              </w:rPr>
              <w:t xml:space="preserve"> Quantum Maverick 2.75</w:t>
            </w:r>
            <w:r w:rsidRPr="00FD6AF8">
              <w:rPr>
                <w:rFonts w:ascii="Times New Roman" w:eastAsia="Times New Roman" w:hAnsi="Times New Roman" w:cs="Times New Roman"/>
                <w:color w:val="000000"/>
                <w:sz w:val="24"/>
                <w:szCs w:val="24"/>
                <w:lang w:eastAsia="ru-RU"/>
              </w:rPr>
              <w:t>х</w:t>
            </w:r>
            <w:r w:rsidRPr="00FD6AF8">
              <w:rPr>
                <w:rFonts w:ascii="Times New Roman" w:eastAsia="Times New Roman" w:hAnsi="Times New Roman" w:cs="Times New Roman"/>
                <w:color w:val="000000"/>
                <w:sz w:val="24"/>
                <w:szCs w:val="24"/>
                <w:lang w:val="en-US" w:eastAsia="ru-RU"/>
              </w:rPr>
              <w:t>12</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50</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баллонный</w:t>
            </w:r>
            <w:r w:rsidRPr="00FD6AF8">
              <w:rPr>
                <w:rFonts w:ascii="Times New Roman" w:eastAsia="Times New Roman" w:hAnsi="Times New Roman" w:cs="Times New Roman"/>
                <w:color w:val="000000"/>
                <w:sz w:val="24"/>
                <w:szCs w:val="24"/>
                <w:lang w:val="en-US" w:eastAsia="ru-RU"/>
              </w:rPr>
              <w:t xml:space="preserve"> Quantum Maverick 3</w:t>
            </w:r>
            <w:r w:rsidRPr="00FD6AF8">
              <w:rPr>
                <w:rFonts w:ascii="Times New Roman" w:eastAsia="Times New Roman" w:hAnsi="Times New Roman" w:cs="Times New Roman"/>
                <w:color w:val="000000"/>
                <w:sz w:val="24"/>
                <w:szCs w:val="24"/>
                <w:lang w:eastAsia="ru-RU"/>
              </w:rPr>
              <w:t>х</w:t>
            </w:r>
            <w:r w:rsidRPr="00FD6AF8">
              <w:rPr>
                <w:rFonts w:ascii="Times New Roman" w:eastAsia="Times New Roman" w:hAnsi="Times New Roman" w:cs="Times New Roman"/>
                <w:color w:val="000000"/>
                <w:sz w:val="24"/>
                <w:szCs w:val="24"/>
                <w:lang w:val="en-US" w:eastAsia="ru-RU"/>
              </w:rPr>
              <w:t>8</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xml:space="preserve">.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w:t>
            </w:r>
            <w:r w:rsidRPr="00ED196E">
              <w:rPr>
                <w:rFonts w:ascii="Times New Roman" w:eastAsia="Times New Roman" w:hAnsi="Times New Roman" w:cs="Times New Roman"/>
                <w:color w:val="000000"/>
                <w:sz w:val="24"/>
                <w:szCs w:val="24"/>
                <w:lang w:eastAsia="ru-RU"/>
              </w:rPr>
              <w:lastRenderedPageBreak/>
              <w:t>Номинальное давление:  12 атм. Давление разрыва:  20 атм. Длины катетера:  145 см (+/- 1см).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51</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баллонный</w:t>
            </w:r>
            <w:r w:rsidRPr="00FD6AF8">
              <w:rPr>
                <w:rFonts w:ascii="Times New Roman" w:eastAsia="Times New Roman" w:hAnsi="Times New Roman" w:cs="Times New Roman"/>
                <w:color w:val="000000"/>
                <w:sz w:val="24"/>
                <w:szCs w:val="24"/>
                <w:lang w:val="en-US" w:eastAsia="ru-RU"/>
              </w:rPr>
              <w:t xml:space="preserve"> Quantum Maverick 3.5</w:t>
            </w:r>
            <w:r w:rsidRPr="00FD6AF8">
              <w:rPr>
                <w:rFonts w:ascii="Times New Roman" w:eastAsia="Times New Roman" w:hAnsi="Times New Roman" w:cs="Times New Roman"/>
                <w:color w:val="000000"/>
                <w:sz w:val="24"/>
                <w:szCs w:val="24"/>
                <w:lang w:eastAsia="ru-RU"/>
              </w:rPr>
              <w:t>х</w:t>
            </w:r>
            <w:r w:rsidRPr="00FD6AF8">
              <w:rPr>
                <w:rFonts w:ascii="Times New Roman" w:eastAsia="Times New Roman" w:hAnsi="Times New Roman" w:cs="Times New Roman"/>
                <w:color w:val="000000"/>
                <w:sz w:val="24"/>
                <w:szCs w:val="24"/>
                <w:lang w:val="en-US" w:eastAsia="ru-RU"/>
              </w:rPr>
              <w:t>8</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52</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баллонный</w:t>
            </w:r>
            <w:r w:rsidRPr="00FD6AF8">
              <w:rPr>
                <w:rFonts w:ascii="Times New Roman" w:eastAsia="Times New Roman" w:hAnsi="Times New Roman" w:cs="Times New Roman"/>
                <w:color w:val="000000"/>
                <w:sz w:val="24"/>
                <w:szCs w:val="24"/>
                <w:lang w:val="en-US" w:eastAsia="ru-RU"/>
              </w:rPr>
              <w:t xml:space="preserve"> Quantum Maverick 3.5</w:t>
            </w:r>
            <w:r w:rsidRPr="00FD6AF8">
              <w:rPr>
                <w:rFonts w:ascii="Times New Roman" w:eastAsia="Times New Roman" w:hAnsi="Times New Roman" w:cs="Times New Roman"/>
                <w:color w:val="000000"/>
                <w:sz w:val="24"/>
                <w:szCs w:val="24"/>
                <w:lang w:eastAsia="ru-RU"/>
              </w:rPr>
              <w:t>х</w:t>
            </w:r>
            <w:r w:rsidRPr="00FD6AF8">
              <w:rPr>
                <w:rFonts w:ascii="Times New Roman" w:eastAsia="Times New Roman" w:hAnsi="Times New Roman" w:cs="Times New Roman"/>
                <w:color w:val="000000"/>
                <w:sz w:val="24"/>
                <w:szCs w:val="24"/>
                <w:lang w:val="en-US" w:eastAsia="ru-RU"/>
              </w:rPr>
              <w:t>12</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255B6C">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53</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баллонный</w:t>
            </w:r>
            <w:r w:rsidRPr="00FD6AF8">
              <w:rPr>
                <w:rFonts w:ascii="Times New Roman" w:eastAsia="Times New Roman" w:hAnsi="Times New Roman" w:cs="Times New Roman"/>
                <w:color w:val="000000"/>
                <w:sz w:val="24"/>
                <w:szCs w:val="24"/>
                <w:lang w:val="en-US" w:eastAsia="ru-RU"/>
              </w:rPr>
              <w:t xml:space="preserve"> Quantum Maverick 4</w:t>
            </w:r>
            <w:r w:rsidRPr="00FD6AF8">
              <w:rPr>
                <w:rFonts w:ascii="Times New Roman" w:eastAsia="Times New Roman" w:hAnsi="Times New Roman" w:cs="Times New Roman"/>
                <w:color w:val="000000"/>
                <w:sz w:val="24"/>
                <w:szCs w:val="24"/>
                <w:lang w:eastAsia="ru-RU"/>
              </w:rPr>
              <w:t>х</w:t>
            </w:r>
            <w:r w:rsidRPr="00FD6AF8">
              <w:rPr>
                <w:rFonts w:ascii="Times New Roman" w:eastAsia="Times New Roman" w:hAnsi="Times New Roman" w:cs="Times New Roman"/>
                <w:color w:val="000000"/>
                <w:sz w:val="24"/>
                <w:szCs w:val="24"/>
                <w:lang w:val="en-US" w:eastAsia="ru-RU"/>
              </w:rPr>
              <w:t>8</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03383B">
        <w:trPr>
          <w:trHeight w:val="557"/>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54</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eastAsia="ru-RU"/>
              </w:rPr>
              <w:t>Катетер</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баллонный</w:t>
            </w:r>
            <w:r w:rsidRPr="00FD6AF8">
              <w:rPr>
                <w:rFonts w:ascii="Times New Roman" w:eastAsia="Times New Roman" w:hAnsi="Times New Roman" w:cs="Times New Roman"/>
                <w:color w:val="000000"/>
                <w:sz w:val="24"/>
                <w:szCs w:val="24"/>
                <w:lang w:val="en-US" w:eastAsia="ru-RU"/>
              </w:rPr>
              <w:t xml:space="preserve"> Quantum Maverick 4</w:t>
            </w:r>
            <w:r w:rsidRPr="00FD6AF8">
              <w:rPr>
                <w:rFonts w:ascii="Times New Roman" w:eastAsia="Times New Roman" w:hAnsi="Times New Roman" w:cs="Times New Roman"/>
                <w:color w:val="000000"/>
                <w:sz w:val="24"/>
                <w:szCs w:val="24"/>
                <w:lang w:eastAsia="ru-RU"/>
              </w:rPr>
              <w:t>х</w:t>
            </w:r>
            <w:r w:rsidRPr="00FD6AF8">
              <w:rPr>
                <w:rFonts w:ascii="Times New Roman" w:eastAsia="Times New Roman" w:hAnsi="Times New Roman" w:cs="Times New Roman"/>
                <w:color w:val="000000"/>
                <w:sz w:val="24"/>
                <w:szCs w:val="24"/>
                <w:lang w:val="en-US" w:eastAsia="ru-RU"/>
              </w:rPr>
              <w:t>12</w:t>
            </w:r>
            <w:r w:rsidRPr="00FD6AF8">
              <w:rPr>
                <w:rFonts w:ascii="Times New Roman" w:eastAsia="Times New Roman" w:hAnsi="Times New Roman" w:cs="Times New Roman"/>
                <w:color w:val="000000"/>
                <w:sz w:val="24"/>
                <w:szCs w:val="24"/>
                <w:lang w:eastAsia="ru-RU"/>
              </w:rPr>
              <w:t>мм</w:t>
            </w:r>
            <w:r w:rsidRPr="00FD6AF8">
              <w:rPr>
                <w:rFonts w:ascii="Times New Roman" w:eastAsia="Times New Roman" w:hAnsi="Times New Roman" w:cs="Times New Roman"/>
                <w:color w:val="000000"/>
                <w:sz w:val="24"/>
                <w:szCs w:val="24"/>
                <w:lang w:val="en-US" w:eastAsia="ru-RU"/>
              </w:rPr>
              <w:t xml:space="preserve"> Boston</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ED196E"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Тип системы доставки: </w:t>
            </w:r>
            <w:proofErr w:type="gramStart"/>
            <w:r w:rsidRPr="00ED196E">
              <w:rPr>
                <w:rFonts w:ascii="Times New Roman" w:eastAsia="Times New Roman" w:hAnsi="Times New Roman" w:cs="Times New Roman"/>
                <w:color w:val="000000"/>
                <w:sz w:val="24"/>
                <w:szCs w:val="24"/>
                <w:lang w:eastAsia="ru-RU"/>
              </w:rPr>
              <w:t>монорельсовая</w:t>
            </w:r>
            <w:proofErr w:type="gramEnd"/>
            <w:r w:rsidRPr="00ED196E">
              <w:rPr>
                <w:rFonts w:ascii="Times New Roman" w:eastAsia="Times New Roman" w:hAnsi="Times New Roman" w:cs="Times New Roman"/>
                <w:color w:val="000000"/>
                <w:sz w:val="24"/>
                <w:szCs w:val="24"/>
                <w:lang w:eastAsia="ru-RU"/>
              </w:rPr>
              <w:t>. Комплаинс баллона обеспечивает низкую степень растяжимости при высоком давлении. Профиль кончика:  0,017 дюймов. Профиль баллона:  0,028 дюймов для баллона диаметром 3 мм. Технология лазерной сварки между баллоном и кончиком. Технология укладки баллона:  5-ти лепестков. Номинальное давление:  12 атм. Давление разрыва:  20 атм. Длины катетера:  145 см (+/- 1см).</w:t>
            </w:r>
          </w:p>
        </w:tc>
      </w:tr>
      <w:tr w:rsidR="00F34AE6" w:rsidRPr="00FD6AF8" w:rsidTr="0036610F">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55</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Ангиографические комплекты для лучевого доступа  Molnlycke health care</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10</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BC638A"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Состав: 2 простыни для инструментального стола (± 5 </w:t>
            </w:r>
            <w:proofErr w:type="gramStart"/>
            <w:r w:rsidRPr="00ED196E">
              <w:rPr>
                <w:rFonts w:ascii="Times New Roman" w:eastAsia="Times New Roman" w:hAnsi="Times New Roman" w:cs="Times New Roman"/>
                <w:color w:val="000000"/>
                <w:sz w:val="24"/>
                <w:szCs w:val="24"/>
                <w:lang w:eastAsia="ru-RU"/>
              </w:rPr>
              <w:t>c</w:t>
            </w:r>
            <w:proofErr w:type="gramEnd"/>
            <w:r w:rsidRPr="00ED196E">
              <w:rPr>
                <w:rFonts w:ascii="Times New Roman" w:eastAsia="Times New Roman" w:hAnsi="Times New Roman" w:cs="Times New Roman"/>
                <w:color w:val="000000"/>
                <w:sz w:val="24"/>
                <w:szCs w:val="24"/>
                <w:lang w:eastAsia="ru-RU"/>
              </w:rPr>
              <w:t>м): 150x140, впитывающая зона (± 5 cм): 75х140 (из 2х-слойного материала: 1 слой - нетканый впитывающий материал; 2 слой - полиэтилен толщиной не менее 60 микрон); 1 простыня для ангиографии (± 5 cм): 240х330 (Головной конец простыни - верхняя треть - должен быть из водонепроницаемого 2х-слойного материала с повышенными впитывающими свойствами: 1 слой - нетканый материал высокой плотности с впитывающей способностью не менее 5,5мл/дм</w:t>
            </w:r>
            <w:proofErr w:type="gramStart"/>
            <w:r w:rsidRPr="00ED196E">
              <w:rPr>
                <w:rFonts w:ascii="Times New Roman" w:eastAsia="Times New Roman" w:hAnsi="Times New Roman" w:cs="Times New Roman"/>
                <w:color w:val="000000"/>
                <w:sz w:val="24"/>
                <w:szCs w:val="24"/>
                <w:lang w:eastAsia="ru-RU"/>
              </w:rPr>
              <w:t>2</w:t>
            </w:r>
            <w:proofErr w:type="gramEnd"/>
            <w:r w:rsidRPr="00ED196E">
              <w:rPr>
                <w:rFonts w:ascii="Times New Roman" w:eastAsia="Times New Roman" w:hAnsi="Times New Roman" w:cs="Times New Roman"/>
                <w:color w:val="000000"/>
                <w:sz w:val="24"/>
                <w:szCs w:val="24"/>
                <w:lang w:eastAsia="ru-RU"/>
              </w:rPr>
              <w:t>; 2 слой - полиэтилен толщиной не менее 40 микрон. Средняя и нижняя треть простыни в центральной части также должны быть изготовлены из 2х-слойного материала: 1 слой - нетканый, имеющий рельефную поверхность с абсорбирующей способностью не менее 2,3 мл/дм</w:t>
            </w:r>
            <w:proofErr w:type="gramStart"/>
            <w:r w:rsidRPr="00ED196E">
              <w:rPr>
                <w:rFonts w:ascii="Times New Roman" w:eastAsia="Times New Roman" w:hAnsi="Times New Roman" w:cs="Times New Roman"/>
                <w:color w:val="000000"/>
                <w:sz w:val="24"/>
                <w:szCs w:val="24"/>
                <w:lang w:eastAsia="ru-RU"/>
              </w:rPr>
              <w:t>2</w:t>
            </w:r>
            <w:proofErr w:type="gramEnd"/>
            <w:r w:rsidRPr="00ED196E">
              <w:rPr>
                <w:rFonts w:ascii="Times New Roman" w:eastAsia="Times New Roman" w:hAnsi="Times New Roman" w:cs="Times New Roman"/>
                <w:color w:val="000000"/>
                <w:sz w:val="24"/>
                <w:szCs w:val="24"/>
                <w:lang w:eastAsia="ru-RU"/>
              </w:rPr>
              <w:t xml:space="preserve">; 2 слой </w:t>
            </w:r>
            <w:r w:rsidRPr="00ED196E">
              <w:rPr>
                <w:rFonts w:ascii="Times New Roman" w:eastAsia="Times New Roman" w:hAnsi="Times New Roman" w:cs="Times New Roman"/>
                <w:color w:val="000000"/>
                <w:sz w:val="24"/>
                <w:szCs w:val="24"/>
                <w:lang w:eastAsia="ru-RU"/>
              </w:rPr>
              <w:lastRenderedPageBreak/>
              <w:t xml:space="preserve">- полиэтилен толщиной не менее 40 микрон, боковые части должны быть изготовлены из прозрачной полиэтиленовой плёнки толщиной не менее 40 мкр. для обзора панели управления; В зоне повышенного впитывания должны быть предусмотрены 2 отверстия (± 5 </w:t>
            </w:r>
            <w:proofErr w:type="gramStart"/>
            <w:r w:rsidRPr="00ED196E">
              <w:rPr>
                <w:rFonts w:ascii="Times New Roman" w:eastAsia="Times New Roman" w:hAnsi="Times New Roman" w:cs="Times New Roman"/>
                <w:color w:val="000000"/>
                <w:sz w:val="24"/>
                <w:szCs w:val="24"/>
                <w:lang w:eastAsia="ru-RU"/>
              </w:rPr>
              <w:t>c</w:t>
            </w:r>
            <w:proofErr w:type="gramEnd"/>
            <w:r w:rsidRPr="00ED196E">
              <w:rPr>
                <w:rFonts w:ascii="Times New Roman" w:eastAsia="Times New Roman" w:hAnsi="Times New Roman" w:cs="Times New Roman"/>
                <w:color w:val="000000"/>
                <w:sz w:val="24"/>
                <w:szCs w:val="24"/>
                <w:lang w:eastAsia="ru-RU"/>
              </w:rPr>
              <w:t>м): 5х7 см для радиального доступа и 2 отверстия (± 0,5 cм): 7х9 см для бедренного доступа,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препятствующей высыханию адгезивного вещества. Края отверстий должны быть ровными, выполненными фабричным способом (не вырезаны ножницами от руки), во избежание отрыва волокон материала и попадания их в операционную рану. 1 простыня с адгезивным краем 50х50 ± 5 см  (из 3х-слойного материала: 1 слой - впитывающий нетканый материал, имеющий рельефную поверхность для увеличения абсорбирующей способности (не менее 2,3 мл/дм</w:t>
            </w:r>
            <w:proofErr w:type="gramStart"/>
            <w:r w:rsidRPr="00ED196E">
              <w:rPr>
                <w:rFonts w:ascii="Times New Roman" w:eastAsia="Times New Roman" w:hAnsi="Times New Roman" w:cs="Times New Roman"/>
                <w:color w:val="000000"/>
                <w:sz w:val="24"/>
                <w:szCs w:val="24"/>
                <w:lang w:eastAsia="ru-RU"/>
              </w:rPr>
              <w:t>2</w:t>
            </w:r>
            <w:proofErr w:type="gramEnd"/>
            <w:r w:rsidRPr="00ED196E">
              <w:rPr>
                <w:rFonts w:ascii="Times New Roman" w:eastAsia="Times New Roman" w:hAnsi="Times New Roman" w:cs="Times New Roman"/>
                <w:color w:val="000000"/>
                <w:sz w:val="24"/>
                <w:szCs w:val="24"/>
                <w:lang w:eastAsia="ru-RU"/>
              </w:rPr>
              <w:t xml:space="preserve">), 2 слой – полиэтилен толщиной не менее 40 микрон, 3 слой – впитывающий слой комфорта пациента; адгезивный край - тонко нанесенный непосредственно на материал адгезивный расплав (не двухсторонний скотч) шириной 5±0,2 см, покрытый защитной полоской из силиконизированной бумаги, препятствующей высыханию адгезивного вещества. По краям клейкого края должны быть участки, размером 3±0,2 см, свободные от адгезива,  позволяющие избежать прилипания перчаток к клейкому краю при работе с бельём. Края простыней должны быть ровными во избежание отрыва волокон материала и попадания их в операционную рану. Материал простыней не должен иметь дефектов, соединение частей полотна герметичное, без использования швейной прострочки); 1 впитывающая пелёнка (±5 </w:t>
            </w:r>
            <w:proofErr w:type="gramStart"/>
            <w:r w:rsidRPr="00ED196E">
              <w:rPr>
                <w:rFonts w:ascii="Times New Roman" w:eastAsia="Times New Roman" w:hAnsi="Times New Roman" w:cs="Times New Roman"/>
                <w:color w:val="000000"/>
                <w:sz w:val="24"/>
                <w:szCs w:val="24"/>
                <w:lang w:eastAsia="ru-RU"/>
              </w:rPr>
              <w:t>c</w:t>
            </w:r>
            <w:proofErr w:type="gramEnd"/>
            <w:r w:rsidRPr="00ED196E">
              <w:rPr>
                <w:rFonts w:ascii="Times New Roman" w:eastAsia="Times New Roman" w:hAnsi="Times New Roman" w:cs="Times New Roman"/>
                <w:color w:val="000000"/>
                <w:sz w:val="24"/>
                <w:szCs w:val="24"/>
                <w:lang w:eastAsia="ru-RU"/>
              </w:rPr>
              <w:t xml:space="preserve">м): 56х80 см; 2 целлюлозных полотенца (±1 cм): 19x25 cм из плотной армированной целлюлозы с ровным обработанным краем во избежание отделения волокон и фрагментации целлюлозного материала при намокании. Специальная маркировка для облегчения процесса раскладывания белья. Соответствие стандарту ГОСТ </w:t>
            </w:r>
            <w:proofErr w:type="gramStart"/>
            <w:r w:rsidRPr="00ED196E">
              <w:rPr>
                <w:rFonts w:ascii="Times New Roman" w:eastAsia="Times New Roman" w:hAnsi="Times New Roman" w:cs="Times New Roman"/>
                <w:color w:val="000000"/>
                <w:sz w:val="24"/>
                <w:szCs w:val="24"/>
                <w:lang w:eastAsia="ru-RU"/>
              </w:rPr>
              <w:t>Р</w:t>
            </w:r>
            <w:proofErr w:type="gramEnd"/>
            <w:r w:rsidRPr="00ED196E">
              <w:rPr>
                <w:rFonts w:ascii="Times New Roman" w:eastAsia="Times New Roman" w:hAnsi="Times New Roman" w:cs="Times New Roman"/>
                <w:color w:val="000000"/>
                <w:sz w:val="24"/>
                <w:szCs w:val="24"/>
                <w:lang w:eastAsia="ru-RU"/>
              </w:rPr>
              <w:t xml:space="preserve"> ЕН 13795, подтвержденное в сертификационном документе; высококачественное исполнение (ГОСТ Р ЕН 13795-3, раздел 4). Сложение простыней  внутри упаковки должно позволять осуществить стерильное накрытие усилиями одного человека. Комплект должен быть упакован 3-х кратно. Упаковка №1 из гофрокартона – транспортная (грязная) для перевозки, остается на складе. Упаковка №2 из гофрокартона – для перемещения в </w:t>
            </w:r>
            <w:proofErr w:type="gramStart"/>
            <w:r w:rsidRPr="00ED196E">
              <w:rPr>
                <w:rFonts w:ascii="Times New Roman" w:eastAsia="Times New Roman" w:hAnsi="Times New Roman" w:cs="Times New Roman"/>
                <w:color w:val="000000"/>
                <w:sz w:val="24"/>
                <w:szCs w:val="24"/>
                <w:lang w:eastAsia="ru-RU"/>
              </w:rPr>
              <w:t>предоперационную</w:t>
            </w:r>
            <w:proofErr w:type="gramEnd"/>
            <w:r w:rsidRPr="00ED196E">
              <w:rPr>
                <w:rFonts w:ascii="Times New Roman" w:eastAsia="Times New Roman" w:hAnsi="Times New Roman" w:cs="Times New Roman"/>
                <w:color w:val="000000"/>
                <w:sz w:val="24"/>
                <w:szCs w:val="24"/>
                <w:lang w:eastAsia="ru-RU"/>
              </w:rPr>
              <w:t xml:space="preserve"> (чистая). Упаковка № 3 (индивидуальная) из прочного пластика (прочность пластика должна исключать разрыв не по шву при вскрытии упаковки, а также повреждение целостности упаковки при ручных манипуляциях и транспортировке) для вскрытия в условиях операционной (стерильная). На упаковках №1 и №2 маркировка: артикул </w:t>
            </w:r>
            <w:r w:rsidRPr="00ED196E">
              <w:rPr>
                <w:rFonts w:ascii="Times New Roman" w:eastAsia="Times New Roman" w:hAnsi="Times New Roman" w:cs="Times New Roman"/>
                <w:color w:val="000000"/>
                <w:sz w:val="24"/>
                <w:szCs w:val="24"/>
                <w:lang w:eastAsia="ru-RU"/>
              </w:rPr>
              <w:lastRenderedPageBreak/>
              <w:t>изделия, срок годности, метод стерилизации, координаты изготовителя. На упаковке №3 должны быть удаляемые клейкие стикеры для учета расходных материалов и переклеивания их в карту больного. Стикеры должны содержать следующую информацию: артикул, номер лота для отслеживания партии и проведения проверки в случае возникновения претензий, срок годности, штрих код для электронного учета. Термошов по периметру индивидуальной упаковки должен иметь структурный рисунок после запаивания и ширину не менее 0,8 см. Должна быть обеспечена возможность вскрытия упаковки без дополнительного использования режущих инструментов, т.е. разведением сторон упаковки по периметру шва.</w:t>
            </w:r>
          </w:p>
        </w:tc>
      </w:tr>
      <w:tr w:rsidR="00F34AE6" w:rsidRPr="00FD6AF8" w:rsidTr="00841A5A">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lastRenderedPageBreak/>
              <w:t>56</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val="en-US" w:eastAsia="ru-RU"/>
              </w:rPr>
            </w:pPr>
            <w:r w:rsidRPr="00FD6AF8">
              <w:rPr>
                <w:rFonts w:ascii="Times New Roman" w:eastAsia="Times New Roman" w:hAnsi="Times New Roman" w:cs="Times New Roman"/>
                <w:color w:val="000000"/>
                <w:sz w:val="24"/>
                <w:szCs w:val="24"/>
                <w:lang w:val="en-US" w:eastAsia="ru-RU"/>
              </w:rPr>
              <w:t>27040GP1</w:t>
            </w:r>
            <w:r w:rsidRPr="00FD6AF8">
              <w:rPr>
                <w:rFonts w:ascii="Times New Roman" w:eastAsia="Times New Roman" w:hAnsi="Times New Roman" w:cs="Times New Roman"/>
                <w:color w:val="000000"/>
                <w:sz w:val="24"/>
                <w:szCs w:val="24"/>
                <w:lang w:eastAsia="ru-RU"/>
              </w:rPr>
              <w:t>Петля</w:t>
            </w:r>
            <w:r w:rsidRPr="00FD6AF8">
              <w:rPr>
                <w:rFonts w:ascii="Times New Roman" w:eastAsia="Times New Roman" w:hAnsi="Times New Roman" w:cs="Times New Roman"/>
                <w:color w:val="000000"/>
                <w:sz w:val="24"/>
                <w:szCs w:val="24"/>
                <w:lang w:val="en-US" w:eastAsia="ru-RU"/>
              </w:rPr>
              <w:t xml:space="preserve">, </w:t>
            </w:r>
            <w:r w:rsidRPr="00FD6AF8">
              <w:rPr>
                <w:rFonts w:ascii="Times New Roman" w:eastAsia="Times New Roman" w:hAnsi="Times New Roman" w:cs="Times New Roman"/>
                <w:color w:val="000000"/>
                <w:sz w:val="24"/>
                <w:szCs w:val="24"/>
                <w:lang w:eastAsia="ru-RU"/>
              </w:rPr>
              <w:t>биполярная</w:t>
            </w:r>
            <w:r w:rsidRPr="00FD6AF8">
              <w:rPr>
                <w:rFonts w:ascii="Times New Roman" w:eastAsia="Times New Roman" w:hAnsi="Times New Roman" w:cs="Times New Roman"/>
                <w:color w:val="000000"/>
                <w:sz w:val="24"/>
                <w:szCs w:val="24"/>
                <w:lang w:val="en-US" w:eastAsia="ru-RU"/>
              </w:rPr>
              <w:t xml:space="preserve">, 24/26 </w:t>
            </w:r>
            <w:r w:rsidRPr="00FD6AF8">
              <w:rPr>
                <w:rFonts w:ascii="Times New Roman" w:eastAsia="Times New Roman" w:hAnsi="Times New Roman" w:cs="Times New Roman"/>
                <w:color w:val="000000"/>
                <w:sz w:val="24"/>
                <w:szCs w:val="24"/>
                <w:lang w:eastAsia="ru-RU"/>
              </w:rPr>
              <w:t>Шр</w:t>
            </w:r>
            <w:r w:rsidRPr="00FD6AF8">
              <w:rPr>
                <w:rFonts w:ascii="Times New Roman" w:eastAsia="Times New Roman" w:hAnsi="Times New Roman" w:cs="Times New Roman"/>
                <w:color w:val="000000"/>
                <w:sz w:val="24"/>
                <w:szCs w:val="24"/>
                <w:lang w:val="en-US" w:eastAsia="ru-RU"/>
              </w:rPr>
              <w:t>.FA/BA</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6</w:t>
            </w:r>
          </w:p>
        </w:tc>
        <w:tc>
          <w:tcPr>
            <w:tcW w:w="9038" w:type="dxa"/>
            <w:tcBorders>
              <w:top w:val="nil"/>
              <w:left w:val="nil"/>
              <w:bottom w:val="single" w:sz="4" w:space="0" w:color="auto"/>
              <w:right w:val="single" w:sz="4" w:space="0" w:color="auto"/>
            </w:tcBorders>
            <w:shd w:val="clear" w:color="auto" w:fill="auto"/>
            <w:vAlign w:val="center"/>
          </w:tcPr>
          <w:p w:rsidR="00BC638A" w:rsidRPr="00ED196E" w:rsidRDefault="005B673F"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Режущая петля, биполярная, большая</w:t>
            </w:r>
          </w:p>
          <w:p w:rsidR="00BC638A" w:rsidRPr="00ED196E" w:rsidRDefault="00BC638A" w:rsidP="005B673F">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Размер</w:t>
            </w:r>
            <w:proofErr w:type="gramStart"/>
            <w:r w:rsidRPr="00ED196E">
              <w:rPr>
                <w:rFonts w:ascii="Times New Roman" w:eastAsia="Times New Roman" w:hAnsi="Times New Roman" w:cs="Times New Roman"/>
                <w:color w:val="000000"/>
                <w:sz w:val="24"/>
                <w:szCs w:val="24"/>
                <w:lang w:eastAsia="ru-RU"/>
              </w:rPr>
              <w:t xml:space="preserve"> Н</w:t>
            </w:r>
            <w:proofErr w:type="gramEnd"/>
            <w:r w:rsidRPr="00ED196E">
              <w:rPr>
                <w:rFonts w:ascii="Times New Roman" w:eastAsia="Times New Roman" w:hAnsi="Times New Roman" w:cs="Times New Roman"/>
                <w:color w:val="000000"/>
                <w:sz w:val="24"/>
                <w:szCs w:val="24"/>
                <w:lang w:eastAsia="ru-RU"/>
              </w:rPr>
              <w:t>е более 24/26Шр. Наличие стабилизатора положения. Наличие активного и нейтрального электрода для предотвращения протекания возвратного тока через тело пациента или тубус резектоскопа и исключения риска образования стриктур или ожогов, на расстоянии</w:t>
            </w:r>
            <w:r w:rsidR="005B673F" w:rsidRPr="00ED196E">
              <w:rPr>
                <w:rFonts w:ascii="Times New Roman" w:eastAsia="Times New Roman" w:hAnsi="Times New Roman" w:cs="Times New Roman"/>
                <w:color w:val="000000"/>
                <w:sz w:val="24"/>
                <w:szCs w:val="24"/>
                <w:lang w:eastAsia="ru-RU"/>
              </w:rPr>
              <w:t xml:space="preserve"> е более: 5</w:t>
            </w:r>
            <w:r w:rsidRPr="00ED196E">
              <w:rPr>
                <w:rFonts w:ascii="Times New Roman" w:eastAsia="Times New Roman" w:hAnsi="Times New Roman" w:cs="Times New Roman"/>
                <w:color w:val="000000"/>
                <w:sz w:val="24"/>
                <w:szCs w:val="24"/>
                <w:lang w:eastAsia="ru-RU"/>
              </w:rPr>
              <w:t xml:space="preserve"> мм</w:t>
            </w:r>
          </w:p>
        </w:tc>
      </w:tr>
      <w:tr w:rsidR="00F34AE6" w:rsidRPr="00FD6AF8" w:rsidTr="00841A5A">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57</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27040NB Электрод, биполярный, вапоризационный шарик, FA/BA</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6</w:t>
            </w:r>
          </w:p>
        </w:tc>
        <w:tc>
          <w:tcPr>
            <w:tcW w:w="9038" w:type="dxa"/>
            <w:tcBorders>
              <w:top w:val="nil"/>
              <w:left w:val="nil"/>
              <w:bottom w:val="single" w:sz="4" w:space="0" w:color="auto"/>
              <w:right w:val="single" w:sz="4" w:space="0" w:color="auto"/>
            </w:tcBorders>
            <w:shd w:val="clear" w:color="auto" w:fill="auto"/>
            <w:vAlign w:val="center"/>
          </w:tcPr>
          <w:p w:rsidR="005B673F" w:rsidRPr="00ED196E" w:rsidRDefault="005B673F"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Коагуляционный электрод, биполярный. Для использования в резектоскопе. Форма электрода – шарик.</w:t>
            </w:r>
          </w:p>
          <w:p w:rsidR="005B673F" w:rsidRPr="00ED196E" w:rsidRDefault="005B673F"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Размер не более 24Шр. Для использования с оптикой не менее 12 и 30 градусов. Со стабилизатором положения. С активным и нейтральным электродами для предотвращения протекания возвратного тока через тело пациента и тубус резектоскопа. и исключения риска образования стриктур или ожогов, на расстоянии </w:t>
            </w:r>
            <w:proofErr w:type="gramStart"/>
            <w:r w:rsidRPr="00ED196E">
              <w:rPr>
                <w:rFonts w:ascii="Times New Roman" w:eastAsia="Times New Roman" w:hAnsi="Times New Roman" w:cs="Times New Roman"/>
                <w:color w:val="000000"/>
                <w:sz w:val="24"/>
                <w:szCs w:val="24"/>
                <w:lang w:eastAsia="ru-RU"/>
              </w:rPr>
              <w:t>мм</w:t>
            </w:r>
            <w:proofErr w:type="gramEnd"/>
            <w:r w:rsidR="00255B6C">
              <w:rPr>
                <w:rFonts w:ascii="Times New Roman" w:eastAsia="Times New Roman" w:hAnsi="Times New Roman" w:cs="Times New Roman"/>
                <w:color w:val="000000"/>
                <w:sz w:val="24"/>
                <w:szCs w:val="24"/>
                <w:lang w:eastAsia="ru-RU"/>
              </w:rPr>
              <w:t>.</w:t>
            </w:r>
          </w:p>
          <w:p w:rsidR="005B673F" w:rsidRPr="00ED196E" w:rsidRDefault="005B673F"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Форма фиксации в рабочем элементе двух –</w:t>
            </w:r>
            <w:r w:rsidR="00255B6C">
              <w:rPr>
                <w:rFonts w:ascii="Times New Roman" w:eastAsia="Times New Roman" w:hAnsi="Times New Roman" w:cs="Times New Roman"/>
                <w:color w:val="000000"/>
                <w:sz w:val="24"/>
                <w:szCs w:val="24"/>
                <w:lang w:eastAsia="ru-RU"/>
              </w:rPr>
              <w:t xml:space="preserve"> </w:t>
            </w:r>
            <w:r w:rsidRPr="00ED196E">
              <w:rPr>
                <w:rFonts w:ascii="Times New Roman" w:eastAsia="Times New Roman" w:hAnsi="Times New Roman" w:cs="Times New Roman"/>
                <w:color w:val="000000"/>
                <w:sz w:val="24"/>
                <w:szCs w:val="24"/>
                <w:lang w:eastAsia="ru-RU"/>
              </w:rPr>
              <w:t>штырьковая. Многоразовый. Для вапоризации и коагуляции тканей.</w:t>
            </w:r>
          </w:p>
          <w:p w:rsidR="005B673F" w:rsidRPr="00ED196E" w:rsidRDefault="005B673F" w:rsidP="005B673F">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 xml:space="preserve">Керамическая изоляция. Тефлоновая изоляция. Полностью изолированный активный и пассивный электроды от тубуса. Активный и пассивный электроды находятся на одной основе, поток тока проходит только между этими электродами. </w:t>
            </w:r>
          </w:p>
        </w:tc>
      </w:tr>
      <w:tr w:rsidR="00F34AE6" w:rsidRPr="00FD6AF8" w:rsidTr="00841A5A">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58</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27050G Петля, режущая угловая, 24/26 Шр.</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Шт.</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6</w:t>
            </w:r>
          </w:p>
        </w:tc>
        <w:tc>
          <w:tcPr>
            <w:tcW w:w="9038" w:type="dxa"/>
            <w:tcBorders>
              <w:top w:val="nil"/>
              <w:left w:val="nil"/>
              <w:bottom w:val="single" w:sz="4" w:space="0" w:color="auto"/>
              <w:right w:val="single" w:sz="4" w:space="0" w:color="auto"/>
            </w:tcBorders>
            <w:shd w:val="clear" w:color="auto" w:fill="auto"/>
            <w:vAlign w:val="center"/>
          </w:tcPr>
          <w:p w:rsidR="005B673F" w:rsidRPr="00ED196E" w:rsidRDefault="005B673F" w:rsidP="005B673F">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Режущая петля для использования с рабочим элементом монополярного резектоскопа. Размер не более 24Шр. Направление петли –</w:t>
            </w:r>
            <w:r w:rsidR="00255B6C">
              <w:rPr>
                <w:rFonts w:ascii="Times New Roman" w:eastAsia="Times New Roman" w:hAnsi="Times New Roman" w:cs="Times New Roman"/>
                <w:color w:val="000000"/>
                <w:sz w:val="24"/>
                <w:szCs w:val="24"/>
                <w:lang w:eastAsia="ru-RU"/>
              </w:rPr>
              <w:t xml:space="preserve"> </w:t>
            </w:r>
            <w:proofErr w:type="gramStart"/>
            <w:r w:rsidRPr="00ED196E">
              <w:rPr>
                <w:rFonts w:ascii="Times New Roman" w:eastAsia="Times New Roman" w:hAnsi="Times New Roman" w:cs="Times New Roman"/>
                <w:color w:val="000000"/>
                <w:sz w:val="24"/>
                <w:szCs w:val="24"/>
                <w:lang w:eastAsia="ru-RU"/>
              </w:rPr>
              <w:t>угловая</w:t>
            </w:r>
            <w:proofErr w:type="gramEnd"/>
            <w:r w:rsidRPr="00ED196E">
              <w:rPr>
                <w:rFonts w:ascii="Times New Roman" w:eastAsia="Times New Roman" w:hAnsi="Times New Roman" w:cs="Times New Roman"/>
                <w:color w:val="000000"/>
                <w:sz w:val="24"/>
                <w:szCs w:val="24"/>
                <w:lang w:eastAsia="ru-RU"/>
              </w:rPr>
              <w:t>. Диаметр проволоки не более 0,35 мм. Механизм крепления – защелкивание. Многоразовая. Со стабилизатором положения.</w:t>
            </w:r>
          </w:p>
        </w:tc>
      </w:tr>
      <w:tr w:rsidR="00F34AE6" w:rsidRPr="00FD6AF8" w:rsidTr="00841A5A">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F34AE6" w:rsidRPr="00FD6AF8" w:rsidRDefault="00F34AE6" w:rsidP="00CE4FB7">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59</w:t>
            </w:r>
          </w:p>
        </w:tc>
        <w:tc>
          <w:tcPr>
            <w:tcW w:w="3578" w:type="dxa"/>
            <w:tcBorders>
              <w:top w:val="nil"/>
              <w:left w:val="nil"/>
              <w:bottom w:val="single" w:sz="4" w:space="0" w:color="auto"/>
              <w:right w:val="single" w:sz="4" w:space="0" w:color="auto"/>
            </w:tcBorders>
            <w:shd w:val="clear" w:color="auto" w:fill="auto"/>
            <w:vAlign w:val="center"/>
          </w:tcPr>
          <w:p w:rsidR="00F34AE6" w:rsidRPr="00FD6AF8" w:rsidRDefault="00F34AE6" w:rsidP="00255B6C">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RPC-035145-0-5 Проводник  для инструментов (5шт/уп)</w:t>
            </w:r>
          </w:p>
        </w:tc>
        <w:tc>
          <w:tcPr>
            <w:tcW w:w="743"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Уп.</w:t>
            </w:r>
          </w:p>
        </w:tc>
        <w:tc>
          <w:tcPr>
            <w:tcW w:w="816" w:type="dxa"/>
            <w:tcBorders>
              <w:top w:val="nil"/>
              <w:left w:val="nil"/>
              <w:bottom w:val="single" w:sz="4" w:space="0" w:color="auto"/>
              <w:right w:val="single" w:sz="4" w:space="0" w:color="auto"/>
            </w:tcBorders>
            <w:shd w:val="clear" w:color="auto" w:fill="auto"/>
            <w:vAlign w:val="center"/>
          </w:tcPr>
          <w:p w:rsidR="00F34AE6" w:rsidRPr="00FD6AF8" w:rsidRDefault="00F34AE6" w:rsidP="00F34AE6">
            <w:pPr>
              <w:spacing w:after="0" w:line="240" w:lineRule="auto"/>
              <w:jc w:val="center"/>
              <w:rPr>
                <w:rFonts w:ascii="Times New Roman" w:eastAsia="Times New Roman" w:hAnsi="Times New Roman" w:cs="Times New Roman"/>
                <w:color w:val="000000"/>
                <w:sz w:val="24"/>
                <w:szCs w:val="24"/>
                <w:lang w:eastAsia="ru-RU"/>
              </w:rPr>
            </w:pPr>
            <w:r w:rsidRPr="00FD6AF8">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F34AE6" w:rsidRPr="00ED196E" w:rsidRDefault="003613B3" w:rsidP="00CE4FB7">
            <w:pPr>
              <w:spacing w:after="0" w:line="240" w:lineRule="auto"/>
              <w:jc w:val="both"/>
              <w:rPr>
                <w:rFonts w:ascii="Times New Roman" w:eastAsia="Times New Roman" w:hAnsi="Times New Roman" w:cs="Times New Roman"/>
                <w:color w:val="000000"/>
                <w:sz w:val="24"/>
                <w:szCs w:val="24"/>
                <w:lang w:eastAsia="ru-RU"/>
              </w:rPr>
            </w:pPr>
            <w:r w:rsidRPr="00ED196E">
              <w:rPr>
                <w:rFonts w:ascii="Times New Roman" w:eastAsia="Times New Roman" w:hAnsi="Times New Roman" w:cs="Times New Roman"/>
                <w:color w:val="000000"/>
                <w:sz w:val="24"/>
                <w:szCs w:val="24"/>
                <w:lang w:eastAsia="ru-RU"/>
              </w:rPr>
              <w:t>проводник гидрофильный жесткий нитиноловый сердечник, стандартный гибкий атравматический конусовидный платиновый  прямой кончик диаметр 035 дюймов длина 145 см артикул RPC-035145-0 в упаковке 5 шт</w:t>
            </w:r>
            <w:r w:rsidR="00255B6C">
              <w:rPr>
                <w:rFonts w:ascii="Times New Roman" w:eastAsia="Times New Roman" w:hAnsi="Times New Roman" w:cs="Times New Roman"/>
                <w:color w:val="000000"/>
                <w:sz w:val="24"/>
                <w:szCs w:val="24"/>
                <w:lang w:eastAsia="ru-RU"/>
              </w:rPr>
              <w:t>.</w:t>
            </w:r>
          </w:p>
        </w:tc>
      </w:tr>
    </w:tbl>
    <w:p w:rsidR="00927F22" w:rsidRDefault="00927F22" w:rsidP="0003383B">
      <w:bookmarkStart w:id="0" w:name="_GoBack"/>
      <w:bookmarkEnd w:id="0"/>
    </w:p>
    <w:sectPr w:rsidR="00927F22" w:rsidSect="0003383B">
      <w:pgSz w:w="16838" w:h="11906" w:orient="landscape"/>
      <w:pgMar w:top="709"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F22"/>
    <w:rsid w:val="0003383B"/>
    <w:rsid w:val="000F1315"/>
    <w:rsid w:val="001C1D27"/>
    <w:rsid w:val="001E055F"/>
    <w:rsid w:val="00255B6C"/>
    <w:rsid w:val="00356EC0"/>
    <w:rsid w:val="003613B3"/>
    <w:rsid w:val="00473109"/>
    <w:rsid w:val="005B673F"/>
    <w:rsid w:val="006B3292"/>
    <w:rsid w:val="00704672"/>
    <w:rsid w:val="008919AE"/>
    <w:rsid w:val="008D49C9"/>
    <w:rsid w:val="00927F22"/>
    <w:rsid w:val="00B37467"/>
    <w:rsid w:val="00BC638A"/>
    <w:rsid w:val="00C12DF6"/>
    <w:rsid w:val="00C154CC"/>
    <w:rsid w:val="00D951E1"/>
    <w:rsid w:val="00ED196E"/>
    <w:rsid w:val="00F34AE6"/>
    <w:rsid w:val="00FD6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22"/>
  </w:style>
  <w:style w:type="paragraph" w:styleId="7">
    <w:name w:val="heading 7"/>
    <w:basedOn w:val="a"/>
    <w:next w:val="a"/>
    <w:link w:val="70"/>
    <w:uiPriority w:val="9"/>
    <w:semiHidden/>
    <w:unhideWhenUsed/>
    <w:qFormat/>
    <w:rsid w:val="006B329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Знак Знак Знак Знак Знак Знак Знак Char Char"/>
    <w:basedOn w:val="a"/>
    <w:rsid w:val="00F34AE6"/>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Body Text"/>
    <w:basedOn w:val="a"/>
    <w:link w:val="a4"/>
    <w:rsid w:val="001C1D27"/>
    <w:pPr>
      <w:spacing w:after="0"/>
    </w:pPr>
    <w:rPr>
      <w:rFonts w:ascii="Arial" w:eastAsia="Times New Roman" w:hAnsi="Arial" w:cs="Times New Roman"/>
      <w:lang w:val="en-US" w:bidi="en-US"/>
    </w:rPr>
  </w:style>
  <w:style w:type="character" w:customStyle="1" w:styleId="a4">
    <w:name w:val="Основной текст Знак"/>
    <w:basedOn w:val="a0"/>
    <w:link w:val="a3"/>
    <w:rsid w:val="001C1D27"/>
    <w:rPr>
      <w:rFonts w:ascii="Arial" w:eastAsia="Times New Roman" w:hAnsi="Arial" w:cs="Times New Roman"/>
      <w:lang w:val="en-US" w:bidi="en-US"/>
    </w:rPr>
  </w:style>
  <w:style w:type="character" w:customStyle="1" w:styleId="70">
    <w:name w:val="Заголовок 7 Знак"/>
    <w:basedOn w:val="a0"/>
    <w:link w:val="7"/>
    <w:uiPriority w:val="9"/>
    <w:semiHidden/>
    <w:rsid w:val="006B3292"/>
    <w:rPr>
      <w:rFonts w:asciiTheme="majorHAnsi" w:eastAsiaTheme="majorEastAsia" w:hAnsiTheme="majorHAnsi" w:cstheme="majorBidi"/>
      <w:i/>
      <w:iCs/>
      <w:color w:val="404040" w:themeColor="text1" w:themeTint="BF"/>
    </w:rPr>
  </w:style>
  <w:style w:type="paragraph" w:styleId="a5">
    <w:name w:val="List Paragraph"/>
    <w:basedOn w:val="a"/>
    <w:uiPriority w:val="34"/>
    <w:qFormat/>
    <w:rsid w:val="006B3292"/>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22"/>
  </w:style>
  <w:style w:type="paragraph" w:styleId="7">
    <w:name w:val="heading 7"/>
    <w:basedOn w:val="a"/>
    <w:next w:val="a"/>
    <w:link w:val="70"/>
    <w:uiPriority w:val="9"/>
    <w:semiHidden/>
    <w:unhideWhenUsed/>
    <w:qFormat/>
    <w:rsid w:val="006B329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Знак Знак Знак Знак Знак Знак Знак Char Char"/>
    <w:basedOn w:val="a"/>
    <w:rsid w:val="00F34AE6"/>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Body Text"/>
    <w:basedOn w:val="a"/>
    <w:link w:val="a4"/>
    <w:rsid w:val="001C1D27"/>
    <w:pPr>
      <w:spacing w:after="0"/>
    </w:pPr>
    <w:rPr>
      <w:rFonts w:ascii="Arial" w:eastAsia="Times New Roman" w:hAnsi="Arial" w:cs="Times New Roman"/>
      <w:lang w:val="en-US" w:bidi="en-US"/>
    </w:rPr>
  </w:style>
  <w:style w:type="character" w:customStyle="1" w:styleId="a4">
    <w:name w:val="Основной текст Знак"/>
    <w:basedOn w:val="a0"/>
    <w:link w:val="a3"/>
    <w:rsid w:val="001C1D27"/>
    <w:rPr>
      <w:rFonts w:ascii="Arial" w:eastAsia="Times New Roman" w:hAnsi="Arial" w:cs="Times New Roman"/>
      <w:lang w:val="en-US" w:bidi="en-US"/>
    </w:rPr>
  </w:style>
  <w:style w:type="character" w:customStyle="1" w:styleId="70">
    <w:name w:val="Заголовок 7 Знак"/>
    <w:basedOn w:val="a0"/>
    <w:link w:val="7"/>
    <w:uiPriority w:val="9"/>
    <w:semiHidden/>
    <w:rsid w:val="006B3292"/>
    <w:rPr>
      <w:rFonts w:asciiTheme="majorHAnsi" w:eastAsiaTheme="majorEastAsia" w:hAnsiTheme="majorHAnsi" w:cstheme="majorBidi"/>
      <w:i/>
      <w:iCs/>
      <w:color w:val="404040" w:themeColor="text1" w:themeTint="BF"/>
    </w:rPr>
  </w:style>
  <w:style w:type="paragraph" w:styleId="a5">
    <w:name w:val="List Paragraph"/>
    <w:basedOn w:val="a"/>
    <w:uiPriority w:val="34"/>
    <w:qFormat/>
    <w:rsid w:val="006B3292"/>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08982">
      <w:bodyDiv w:val="1"/>
      <w:marLeft w:val="0"/>
      <w:marRight w:val="0"/>
      <w:marTop w:val="0"/>
      <w:marBottom w:val="0"/>
      <w:divBdr>
        <w:top w:val="none" w:sz="0" w:space="0" w:color="auto"/>
        <w:left w:val="none" w:sz="0" w:space="0" w:color="auto"/>
        <w:bottom w:val="none" w:sz="0" w:space="0" w:color="auto"/>
        <w:right w:val="none" w:sz="0" w:space="0" w:color="auto"/>
      </w:divBdr>
    </w:div>
    <w:div w:id="1106384062">
      <w:bodyDiv w:val="1"/>
      <w:marLeft w:val="0"/>
      <w:marRight w:val="0"/>
      <w:marTop w:val="0"/>
      <w:marBottom w:val="0"/>
      <w:divBdr>
        <w:top w:val="none" w:sz="0" w:space="0" w:color="auto"/>
        <w:left w:val="none" w:sz="0" w:space="0" w:color="auto"/>
        <w:bottom w:val="none" w:sz="0" w:space="0" w:color="auto"/>
        <w:right w:val="none" w:sz="0" w:space="0" w:color="auto"/>
      </w:divBdr>
    </w:div>
    <w:div w:id="1430194636">
      <w:bodyDiv w:val="1"/>
      <w:marLeft w:val="0"/>
      <w:marRight w:val="0"/>
      <w:marTop w:val="0"/>
      <w:marBottom w:val="0"/>
      <w:divBdr>
        <w:top w:val="none" w:sz="0" w:space="0" w:color="auto"/>
        <w:left w:val="none" w:sz="0" w:space="0" w:color="auto"/>
        <w:bottom w:val="none" w:sz="0" w:space="0" w:color="auto"/>
        <w:right w:val="none" w:sz="0" w:space="0" w:color="auto"/>
      </w:divBdr>
    </w:div>
    <w:div w:id="1535845349">
      <w:bodyDiv w:val="1"/>
      <w:marLeft w:val="0"/>
      <w:marRight w:val="0"/>
      <w:marTop w:val="0"/>
      <w:marBottom w:val="0"/>
      <w:divBdr>
        <w:top w:val="none" w:sz="0" w:space="0" w:color="auto"/>
        <w:left w:val="none" w:sz="0" w:space="0" w:color="auto"/>
        <w:bottom w:val="none" w:sz="0" w:space="0" w:color="auto"/>
        <w:right w:val="none" w:sz="0" w:space="0" w:color="auto"/>
      </w:divBdr>
    </w:div>
    <w:div w:id="1855878113">
      <w:bodyDiv w:val="1"/>
      <w:marLeft w:val="0"/>
      <w:marRight w:val="0"/>
      <w:marTop w:val="0"/>
      <w:marBottom w:val="0"/>
      <w:divBdr>
        <w:top w:val="none" w:sz="0" w:space="0" w:color="auto"/>
        <w:left w:val="none" w:sz="0" w:space="0" w:color="auto"/>
        <w:bottom w:val="none" w:sz="0" w:space="0" w:color="auto"/>
        <w:right w:val="none" w:sz="0" w:space="0" w:color="auto"/>
      </w:divBdr>
    </w:div>
    <w:div w:id="1978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19</Pages>
  <Words>7772</Words>
  <Characters>44303</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8</cp:revision>
  <dcterms:created xsi:type="dcterms:W3CDTF">2014-06-17T08:16:00Z</dcterms:created>
  <dcterms:modified xsi:type="dcterms:W3CDTF">2014-06-26T10:05:00Z</dcterms:modified>
</cp:coreProperties>
</file>