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483DD4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F75552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.</w:t>
      </w:r>
      <w:r w:rsidR="00BB6478"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B5E7D" w:rsidRPr="004B5E7D" w:rsidRDefault="004B5E7D" w:rsidP="004B5E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3) Товар должен быть новым, ранее не использованным, датой выпуска не ранее </w:t>
      </w:r>
      <w:r w:rsidR="00C6108C" w:rsidRPr="004B5E7D">
        <w:rPr>
          <w:rFonts w:ascii="Times New Roman" w:eastAsia="Calibri" w:hAnsi="Times New Roman" w:cs="Times New Roman"/>
          <w:sz w:val="24"/>
          <w:szCs w:val="24"/>
        </w:rPr>
        <w:t>201</w:t>
      </w:r>
      <w:r w:rsidR="00C6108C">
        <w:rPr>
          <w:rFonts w:ascii="Times New Roman" w:eastAsia="Calibri" w:hAnsi="Times New Roman" w:cs="Times New Roman"/>
          <w:sz w:val="24"/>
          <w:szCs w:val="24"/>
        </w:rPr>
        <w:t>6</w:t>
      </w:r>
      <w:r w:rsidR="00C6108C" w:rsidRPr="004B5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5E7D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5) Срок годности Товара на момент поставки Поставщиком на склад </w:t>
      </w:r>
      <w:r w:rsidR="00B07D4A" w:rsidRPr="00B07D4A">
        <w:rPr>
          <w:rFonts w:ascii="Times New Roman" w:eastAsia="Calibri" w:hAnsi="Times New Roman" w:cs="Times New Roman"/>
          <w:sz w:val="24"/>
          <w:szCs w:val="24"/>
        </w:rPr>
        <w:t>Покупателя</w:t>
      </w: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 должен соответствовать следующим требованиям:</w:t>
      </w:r>
    </w:p>
    <w:p w:rsid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75812">
        <w:rPr>
          <w:rFonts w:ascii="Times New Roman" w:eastAsia="Calibri" w:hAnsi="Times New Roman" w:cs="Times New Roman"/>
          <w:sz w:val="24"/>
          <w:szCs w:val="24"/>
        </w:rPr>
        <w:t xml:space="preserve"> по лоту №1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остаточным сроком годности не менее </w:t>
      </w:r>
      <w:r w:rsidR="007816F8">
        <w:rPr>
          <w:rFonts w:ascii="Times New Roman" w:eastAsia="Calibri" w:hAnsi="Times New Roman" w:cs="Times New Roman"/>
          <w:sz w:val="24"/>
          <w:szCs w:val="24"/>
        </w:rPr>
        <w:t>1 года</w:t>
      </w:r>
      <w:r w:rsidR="00A54C83">
        <w:rPr>
          <w:rFonts w:ascii="Times New Roman" w:eastAsia="Calibri" w:hAnsi="Times New Roman" w:cs="Times New Roman"/>
          <w:sz w:val="24"/>
          <w:szCs w:val="24"/>
        </w:rPr>
        <w:t>;</w:t>
      </w:r>
      <w:bookmarkStart w:id="0" w:name="_GoBack"/>
      <w:bookmarkEnd w:id="0"/>
    </w:p>
    <w:p w:rsidR="00F75812" w:rsidRDefault="00F75812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по лоту №2 </w:t>
      </w:r>
      <w:r w:rsidRPr="00F75812">
        <w:rPr>
          <w:rFonts w:ascii="Times New Roman" w:eastAsia="Calibri" w:hAnsi="Times New Roman" w:cs="Times New Roman"/>
          <w:sz w:val="24"/>
          <w:szCs w:val="24"/>
        </w:rPr>
        <w:t xml:space="preserve">с остаточным сроком годности не менее </w:t>
      </w:r>
      <w:r>
        <w:rPr>
          <w:rFonts w:ascii="Times New Roman" w:eastAsia="Calibri" w:hAnsi="Times New Roman" w:cs="Times New Roman"/>
          <w:sz w:val="24"/>
          <w:szCs w:val="24"/>
        </w:rPr>
        <w:t>2 лет</w:t>
      </w:r>
      <w:r w:rsidR="009378E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378ED" w:rsidRPr="004B5E7D" w:rsidRDefault="009378E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378ED">
        <w:t xml:space="preserve"> </w:t>
      </w:r>
      <w:r w:rsidRPr="009378ED">
        <w:rPr>
          <w:rFonts w:ascii="Times New Roman" w:eastAsia="Calibri" w:hAnsi="Times New Roman" w:cs="Times New Roman"/>
          <w:sz w:val="24"/>
          <w:szCs w:val="24"/>
        </w:rPr>
        <w:t>по лоту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9378ED">
        <w:rPr>
          <w:rFonts w:ascii="Times New Roman" w:eastAsia="Calibri" w:hAnsi="Times New Roman" w:cs="Times New Roman"/>
          <w:sz w:val="24"/>
          <w:szCs w:val="24"/>
        </w:rPr>
        <w:t xml:space="preserve"> с остаточным сроком годности не менее 2 лет.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Pr="004B5E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</w:t>
      </w:r>
      <w:r w:rsidR="00483D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E7D" w:rsidRPr="004B5E7D" w:rsidRDefault="004B5E7D" w:rsidP="004B5E7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6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</w:t>
      </w:r>
      <w:r w:rsidR="006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Товара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6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п.1.3 договора</w:t>
      </w:r>
    </w:p>
    <w:p w:rsidR="004B5E7D" w:rsidRPr="004B5E7D" w:rsidRDefault="004B5E7D" w:rsidP="004B5E7D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Pr="004B5E7D">
        <w:rPr>
          <w:rFonts w:ascii="Calibri" w:eastAsia="Calibri" w:hAnsi="Calibri" w:cs="Times New Roman"/>
        </w:rPr>
        <w:t xml:space="preserve"> </w:t>
      </w:r>
      <w:r w:rsidRPr="004B5E7D">
        <w:rPr>
          <w:rFonts w:ascii="Times New Roman" w:eastAsia="Calibri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</w:t>
      </w:r>
      <w:r w:rsidR="007816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B5E7D">
        <w:rPr>
          <w:rFonts w:ascii="Times New Roman" w:eastAsia="Calibri" w:hAnsi="Times New Roman" w:cs="Times New Roman"/>
          <w:b/>
          <w:sz w:val="24"/>
          <w:szCs w:val="24"/>
        </w:rPr>
        <w:t xml:space="preserve"> Заказчику ТМЦ на апробацию.</w:t>
      </w:r>
    </w:p>
    <w:p w:rsidR="004B5E7D" w:rsidRDefault="004B5E7D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C4313" w:rsidRPr="00D50C43" w:rsidRDefault="00BC4313" w:rsidP="00BC4313">
      <w:pPr>
        <w:spacing w:after="0" w:line="240" w:lineRule="auto"/>
        <w:rPr>
          <w:rFonts w:ascii="Times New Roman" w:hAnsi="Times New Roman" w:cs="Times New Roman"/>
          <w:b/>
        </w:rPr>
      </w:pPr>
      <w:r w:rsidRPr="00D50C43">
        <w:rPr>
          <w:rFonts w:ascii="Times New Roman" w:hAnsi="Times New Roman" w:cs="Times New Roman"/>
          <w:b/>
        </w:rPr>
        <w:t xml:space="preserve">ЛОТ №1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Поставка </w:t>
      </w:r>
      <w:r>
        <w:rPr>
          <w:rFonts w:ascii="Times New Roman" w:hAnsi="Times New Roman" w:cs="Times New Roman"/>
          <w:b/>
          <w:bCs/>
        </w:rPr>
        <w:t>к</w:t>
      </w:r>
      <w:r w:rsidRPr="00FA00E2">
        <w:rPr>
          <w:rFonts w:ascii="Times New Roman" w:hAnsi="Times New Roman" w:cs="Times New Roman"/>
          <w:b/>
          <w:bCs/>
        </w:rPr>
        <w:t>осметик</w:t>
      </w:r>
      <w:r>
        <w:rPr>
          <w:rFonts w:ascii="Times New Roman" w:hAnsi="Times New Roman" w:cs="Times New Roman"/>
          <w:b/>
          <w:bCs/>
        </w:rPr>
        <w:t>и</w:t>
      </w:r>
      <w:r w:rsidRPr="00FA00E2">
        <w:rPr>
          <w:rFonts w:ascii="Times New Roman" w:hAnsi="Times New Roman" w:cs="Times New Roman"/>
          <w:b/>
          <w:bCs/>
        </w:rPr>
        <w:t xml:space="preserve"> </w:t>
      </w:r>
      <w:r w:rsidRPr="00FA00E2">
        <w:rPr>
          <w:rFonts w:ascii="Times New Roman" w:hAnsi="Times New Roman" w:cs="Times New Roman"/>
          <w:b/>
          <w:bCs/>
          <w:lang w:val="en-US"/>
        </w:rPr>
        <w:t>Vivax</w:t>
      </w:r>
      <w:r w:rsidRPr="00FA00E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 xml:space="preserve"> для нужд ООО «Медсервис» в 2016</w:t>
      </w:r>
      <w:r w:rsidRPr="00D50C43">
        <w:rPr>
          <w:rFonts w:ascii="Times New Roman" w:hAnsi="Times New Roman" w:cs="Times New Roman"/>
          <w:b/>
        </w:rPr>
        <w:t xml:space="preserve"> году</w:t>
      </w:r>
    </w:p>
    <w:p w:rsidR="00BC4313" w:rsidRPr="00D50C43" w:rsidRDefault="00BC4313" w:rsidP="00BC431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BC4313" w:rsidRPr="00D50C43" w:rsidTr="00C73C0C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BC4313" w:rsidRPr="00D50C43" w:rsidTr="00C73C0C">
        <w:trPr>
          <w:trHeight w:val="18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0E2">
              <w:rPr>
                <w:rFonts w:ascii="Times New Roman" w:eastAsia="Times New Roman" w:hAnsi="Times New Roman" w:cs="Times New Roman"/>
                <w:lang w:eastAsia="ru-RU"/>
              </w:rPr>
              <w:t>0423 VIVAX (biologic) Гель антицеллюлитный</w:t>
            </w:r>
          </w:p>
          <w:p w:rsidR="00BC4313" w:rsidRPr="00A37FA3" w:rsidRDefault="00BC4313" w:rsidP="00C73C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0E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0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he-IL"/>
              </w:rPr>
            </w:pPr>
            <w:r w:rsidRPr="00FA00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he-IL"/>
              </w:rPr>
              <w:t>Состав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he-IL"/>
              </w:rPr>
              <w:t>:</w:t>
            </w:r>
          </w:p>
          <w:p w:rsidR="00BC4313" w:rsidRPr="00FA00E2" w:rsidRDefault="00BC4313" w:rsidP="00C73C0C">
            <w:pPr>
              <w:shd w:val="clear" w:color="auto" w:fill="FFFFFF"/>
              <w:autoSpaceDN w:val="0"/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lang w:eastAsia="ru-RU" w:bidi="he-IL"/>
              </w:rPr>
            </w:pPr>
            <w:r w:rsidRPr="00FA00E2">
              <w:rPr>
                <w:rFonts w:ascii="Times New Roman" w:eastAsia="Times New Roman" w:hAnsi="Times New Roman" w:cs="Times New Roman"/>
                <w:color w:val="000000"/>
                <w:lang w:eastAsia="ru-RU" w:bidi="he-IL"/>
              </w:rPr>
              <w:t>Вода очищенная, биоантиоксидантный комплекс "Неовитин", глицерин, экстракт перца, метилпарабен, пропилпарабен, имидазолидинилмочевина, экстракт фукуса, диметитриэтаноламин, сополимер акрилатов/С10-30 алкилакрилата, триэтаноламин, парфюмерная композиция, ЭДТА, пептидные комплексы АК-1, АК-3, АК-7, АК-12.</w:t>
            </w:r>
          </w:p>
          <w:p w:rsidR="00BC4313" w:rsidRPr="00F75552" w:rsidRDefault="00BC4313" w:rsidP="00F75552">
            <w:pPr>
              <w:shd w:val="clear" w:color="auto" w:fill="FFFFFF"/>
              <w:autoSpaceDN w:val="0"/>
              <w:spacing w:after="0" w:line="300" w:lineRule="atLeast"/>
              <w:rPr>
                <w:rFonts w:ascii="Times New Roman" w:eastAsia="Times New Roman" w:hAnsi="Times New Roman" w:cs="Times New Roman"/>
                <w:lang w:eastAsia="ru-RU" w:bidi="he-IL"/>
              </w:rPr>
            </w:pPr>
            <w:r w:rsidRPr="00FA00E2">
              <w:rPr>
                <w:rFonts w:ascii="Times New Roman" w:eastAsia="Times New Roman" w:hAnsi="Times New Roman" w:cs="Times New Roman"/>
                <w:lang w:eastAsia="ru-RU" w:bidi="he-IL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 xml:space="preserve">не менее </w:t>
            </w:r>
            <w:r w:rsidRPr="00FA00E2">
              <w:rPr>
                <w:rFonts w:ascii="Times New Roman" w:eastAsia="Times New Roman" w:hAnsi="Times New Roman" w:cs="Times New Roman"/>
                <w:lang w:eastAsia="ru-RU" w:bidi="he-IL"/>
              </w:rPr>
              <w:t>1000 мл</w:t>
            </w:r>
          </w:p>
        </w:tc>
      </w:tr>
    </w:tbl>
    <w:p w:rsidR="00BC4313" w:rsidRPr="00D50C43" w:rsidRDefault="00BC4313" w:rsidP="00BC43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4313" w:rsidRPr="00D50C43" w:rsidRDefault="00BC4313" w:rsidP="00BC43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4313" w:rsidRDefault="00BC4313" w:rsidP="00BC4313">
      <w:pPr>
        <w:spacing w:after="0" w:line="240" w:lineRule="auto"/>
        <w:rPr>
          <w:rFonts w:ascii="Times New Roman" w:hAnsi="Times New Roman" w:cs="Times New Roman"/>
          <w:b/>
        </w:rPr>
      </w:pPr>
      <w:r w:rsidRPr="00D50C43">
        <w:rPr>
          <w:rFonts w:ascii="Times New Roman" w:hAnsi="Times New Roman" w:cs="Times New Roman"/>
          <w:b/>
        </w:rPr>
        <w:t>ЛОТ №</w:t>
      </w:r>
      <w:r>
        <w:rPr>
          <w:rFonts w:ascii="Times New Roman" w:hAnsi="Times New Roman" w:cs="Times New Roman"/>
          <w:b/>
        </w:rPr>
        <w:t>2</w:t>
      </w:r>
      <w:r w:rsidRPr="00D50C43">
        <w:rPr>
          <w:rFonts w:ascii="Times New Roman" w:hAnsi="Times New Roman" w:cs="Times New Roman"/>
          <w:b/>
        </w:rPr>
        <w:t xml:space="preserve">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Поставка </w:t>
      </w:r>
      <w:r>
        <w:rPr>
          <w:rFonts w:ascii="Times New Roman" w:hAnsi="Times New Roman" w:cs="Times New Roman"/>
          <w:b/>
          <w:lang w:eastAsia="ar-SA"/>
        </w:rPr>
        <w:t>к</w:t>
      </w:r>
      <w:r w:rsidRPr="008D18F3">
        <w:rPr>
          <w:rFonts w:ascii="Times New Roman" w:hAnsi="Times New Roman" w:cs="Times New Roman"/>
          <w:b/>
          <w:bCs/>
        </w:rPr>
        <w:t>осметик</w:t>
      </w:r>
      <w:r>
        <w:rPr>
          <w:rFonts w:ascii="Times New Roman" w:hAnsi="Times New Roman" w:cs="Times New Roman"/>
          <w:b/>
          <w:bCs/>
        </w:rPr>
        <w:t>и</w:t>
      </w:r>
      <w:r w:rsidRPr="008D18F3">
        <w:rPr>
          <w:rFonts w:ascii="Times New Roman" w:hAnsi="Times New Roman" w:cs="Times New Roman"/>
          <w:b/>
          <w:bCs/>
        </w:rPr>
        <w:t xml:space="preserve"> </w:t>
      </w:r>
      <w:r w:rsidRPr="008D18F3">
        <w:rPr>
          <w:rFonts w:ascii="Times New Roman" w:hAnsi="Times New Roman" w:cs="Times New Roman"/>
          <w:b/>
          <w:bCs/>
          <w:lang w:val="en-US"/>
        </w:rPr>
        <w:t>Academie</w:t>
      </w:r>
      <w:r w:rsidRPr="008D18F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>для нужд ООО «Медсервис» в 2016</w:t>
      </w:r>
      <w:r w:rsidRPr="00D50C43">
        <w:rPr>
          <w:rFonts w:ascii="Times New Roman" w:hAnsi="Times New Roman" w:cs="Times New Roman"/>
          <w:b/>
        </w:rPr>
        <w:t xml:space="preserve"> году</w:t>
      </w:r>
    </w:p>
    <w:p w:rsidR="00BC4313" w:rsidRPr="00D50C43" w:rsidRDefault="00BC4313" w:rsidP="00BC431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87" w:type="dxa"/>
        <w:tblInd w:w="93" w:type="dxa"/>
        <w:tblLook w:val="04A0" w:firstRow="1" w:lastRow="0" w:firstColumn="1" w:lastColumn="0" w:noHBand="0" w:noVBand="1"/>
      </w:tblPr>
      <w:tblGrid>
        <w:gridCol w:w="583"/>
        <w:gridCol w:w="2699"/>
        <w:gridCol w:w="852"/>
        <w:gridCol w:w="853"/>
        <w:gridCol w:w="9800"/>
      </w:tblGrid>
      <w:tr w:rsidR="00BC4313" w:rsidRPr="00D50C43" w:rsidTr="00C73C0C">
        <w:trPr>
          <w:trHeight w:val="94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BC4313" w:rsidRPr="00D50C43" w:rsidTr="00C73C0C">
        <w:trPr>
          <w:trHeight w:val="88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7817000 Глобальный омолаживающий эксперт-уход,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1 проц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Состав. Мицеллярная вода, молочко для чувствительной кожи, разогревающий скраб, концентрат гиалуроновой кислоты, подтягивающий крем-маска и интенсивный омолаживающий крем.</w:t>
            </w:r>
          </w:p>
        </w:tc>
      </w:tr>
      <w:tr w:rsidR="00BC4313" w:rsidTr="00C73C0C">
        <w:trPr>
          <w:trHeight w:val="80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7108000 Оптимальное увлажнение - процедура,1 уп.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Уникальный гидрокомплекс на основе натуральной яблочной воды –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363">
              <w:rPr>
                <w:rFonts w:ascii="Times New Roman" w:hAnsi="Times New Roman" w:cs="Times New Roman"/>
              </w:rPr>
              <w:t>100 % увлажнение для иссушенной кожи. Активные компоненты насыщают кожу и длительно удерживают влагу с помощью научных достижений ученых линии Академи.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518000 Крем-корректор против тёмных кругов вокруг глаз,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20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 Экстракт рябиновых почек 5%Экстракт василька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Активный комплекс против темных кругов 2%Гречишный воск 1%Витамин Е 0,10%Гиалуронат натрия 0,02%Комплекс 100% чистых натуральных эссенциальных масел 0,005%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ЛавандаРозмаринГераньКипарисТимьянКонцентрация активных ингредиентов 10.13 %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2011000 Растительный пилинг с водорослями,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75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- Растительная отшелушивающая пудра: 12.5%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- Диатомиты: 3.1%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- Экстракт водорослей: 0.9%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- Коралловая пудра: 0.5%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- Гипоаллергенный активный ингредиент 0.1%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- Концентрация активных ингредиентов 17,1%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517000 Программа для век против отеков с липосомами,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15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Входящие в её состав липосомы высвобождают незаменимые питательные элементы, регенерирующие кожу. Производная силикона поддерживает структуру волокон дермы. Концентрат розовой воды прекрасно тонизирует и стимулирует кожу. Хитозан смягчает кожу вокруг глаз. Аллантоин снимает раздражение. Активный гипоаллергенный ингредиент (полученный в результате биотехнологического процесса от микроорганизмов, обитающих в глубоких гидротермальных источниках) предотвращает дискомфорт кожи, снижает кожную чувствительность, укрепляет защитные механизмы эпидермиса и стимулирует процессы клеточного восстановления. :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515000 Крем для век против морщин Dynastiane,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30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Состав:Основа, экстракт тиссулана и натуральный коллаген.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2067000 Программа против покраснений,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Активные компоненты: Производная кремния, увлажняющий активный ингредиент, экстракт липы, успокаивающий активный ингредиент, успокаивающий экстракт Кудзу, экстракт конского каштана, глицирретиновая кислота, гипоаллергенный активный ингредиент.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1605000 Гель-контроль блеска,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Растительный комплекс 1.05%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Масло французской лаванды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тимьяна из французского местечка Вар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Увлажняющее средство растительного происхождения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Пудра-контроль блеска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lastRenderedPageBreak/>
              <w:t>Провитамин B5 0.3%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2084000 Очищающий мусс,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150 мл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Активные ингредиенты: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- Экстракт хлопка: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- Активный гипоаллергеный ингредиент 0.025 %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Концентрация активных ингредиентов 2.025%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2083000 Универсальное очищающее и тонизирующее средство для лица и глаз,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 xml:space="preserve"> не менее</w:t>
            </w:r>
            <w:r w:rsidRPr="001F2363">
              <w:rPr>
                <w:rFonts w:ascii="Times New Roman" w:hAnsi="Times New Roman" w:cs="Times New Roman"/>
              </w:rPr>
              <w:t xml:space="preserve"> 250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Концентрат розовой воды: 10 %, аллантоин: 0.2 %, активный гипоаллергеный ингредиент: 0.025 %, концентрация активных ингредиентов: 10.225%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2074000 Липосомальная программа,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Активные компоненты:Липосомальный комплекс, производная кремния, розовая вода, морской коллаген, хитозан, гипоаллергенный активный ингредиент, аллантоин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1607000 Средство для демакияжа глаз,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200 мл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D-пантенол 0.2 %, активный гипоаллергенный ингредиент 0.025 %, концентрация активных ингредиентов: 0.225%.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1001000NEW Увлажняющий безалкогольный тоник,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250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Яблочная вода, экстракт алоэ вера, фитоаминокислотный увлажнитель, глицерин.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9120001 Тональный крем мульти-эффект № 1 Натуральный,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40мл.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b/>
                <w:bCs/>
                <w:spacing w:val="8"/>
              </w:rPr>
              <w:t>Активные компоненты:</w:t>
            </w:r>
          </w:p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spacing w:val="8"/>
              </w:rPr>
              <w:t>Экстракт Императы цилиндрической, витамин Е, увлажняющий комплекс растительного происхождения, иллюминирующие частицы, провитамин В5, биомиметические пептиды.</w:t>
            </w:r>
          </w:p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9120002 Тональный крем мульти-эффект № 2 Розовый,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40мл.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b/>
                <w:bCs/>
                <w:spacing w:val="8"/>
              </w:rPr>
              <w:t>Активные компоненты:</w:t>
            </w:r>
          </w:p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spacing w:val="8"/>
              </w:rPr>
              <w:t>Экстракт Императы цилиндрической, витамин Е, увлажняющий комплекс растительного происхождения, иллюминирующие частицы, провитамин В5, биомиметические пептиды.</w:t>
            </w:r>
          </w:p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9120003 Тональный крем мульти-эффект № 3 Песочный,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40мл.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b/>
                <w:bCs/>
                <w:spacing w:val="8"/>
              </w:rPr>
              <w:t>Активные компоненты:</w:t>
            </w:r>
          </w:p>
          <w:p w:rsidR="00BC4313" w:rsidRPr="001F2363" w:rsidRDefault="00BC4313" w:rsidP="00C73C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8"/>
              </w:rPr>
            </w:pPr>
            <w:r w:rsidRPr="001F2363">
              <w:rPr>
                <w:rFonts w:ascii="Times New Roman" w:hAnsi="Times New Roman" w:cs="Times New Roman"/>
                <w:spacing w:val="8"/>
              </w:rPr>
              <w:t>Экстракт Императы цилиндрической, витамин Е, увлажняющий комплекс растительного происхождения, иллюминирующие частицы, провитамин В5, биомиметические пептиды.</w:t>
            </w:r>
          </w:p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1004000NEW Мягкий </w:t>
            </w:r>
            <w:r w:rsidRPr="001F2363">
              <w:rPr>
                <w:rFonts w:ascii="Times New Roman" w:hAnsi="Times New Roman" w:cs="Times New Roman"/>
              </w:rPr>
              <w:lastRenderedPageBreak/>
              <w:t xml:space="preserve">увлажняющий крем-бархат,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Ключевой активный компонент: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Увлажняющий растительный агент 5%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lastRenderedPageBreak/>
              <w:t>Комплекс трегалоза-растительные протеины: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свеклы: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императы цилиндрической: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солонацеи: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Алоэ вера 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Масло макадамии: 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кассии узколистной: 0.10%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Масло Ши 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Натрия гиалуронат: 0.02%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2073000 Увлажняющая программа,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 Экстракт молозива: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термальных водорослей: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дрожжей: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Масло жожоба: 1,7%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Увлажняющий уомплекс: 1,1%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Гипоаллергенный активный ингредиент: 0,1%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Концентрация активных ингредиентов: 12 %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2000000 Интенсивный восст. крем Eclipsa,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 Концентрация активных веществ: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березовых почек: 5%</w:t>
            </w:r>
          </w:p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овса: 1%</w:t>
            </w:r>
          </w:p>
          <w:p w:rsidR="00BC4313" w:rsidRPr="001F2363" w:rsidRDefault="00BC4313" w:rsidP="00C73C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Гипоаллергенный активный ингредиент: 0.2%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2160100 Молочко для тела,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Органическое масло Ши, экстракт овса, горький миндаль, витамин Е, гвоздика, сладкий апельсин, комплекс натуральных эсенсиальных масел.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1009000NEW Интенсивный питательный крем RICH,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Оригинальная яблочная вода: 31%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Комплекс трегалоза-растительные протеины: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свеклы: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императы цилиндрической: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солонацеи: 3%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Увлажняющий агент растительного происхождения: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Алоэ вера: 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Масло макадамии: 1%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кассии узколистной: 0.10%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Натрия гиалуронат: 0.02%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Концентрация активных ингредиентов: 17.12 %</w:t>
            </w:r>
          </w:p>
        </w:tc>
      </w:tr>
      <w:tr w:rsidR="00BC4313" w:rsidTr="00C73C0C">
        <w:trPr>
          <w:trHeight w:val="97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0481000 Капли-сияние с эффектом естественного загара для лица и тела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Ключевой активный компонент: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Алоэ вера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1% (Удерживает влагу. Увлажняет и успокаивает.)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Глицерин растительного происхождения 3% (Сохраняет влагу верхних слоёв эпидермиса.)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2080000 Молочко гипоаллергенное (HS),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250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FA00E2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Состав: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Гипоаллергенный активный ингредиент: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 xml:space="preserve"> не менее</w:t>
            </w:r>
            <w:r w:rsidRPr="001F2363">
              <w:rPr>
                <w:rFonts w:ascii="Times New Roman" w:hAnsi="Times New Roman" w:cs="Times New Roman"/>
              </w:rPr>
              <w:t xml:space="preserve"> 0.025%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Витаминный комплекс 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Натуральные растительные экстракты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Концентрация активных ингредиентов: 0.025%</w:t>
            </w:r>
          </w:p>
        </w:tc>
      </w:tr>
      <w:tr w:rsidR="00BC4313" w:rsidTr="00C73C0C">
        <w:trPr>
          <w:trHeight w:val="210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1F2363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2078000 Кислородно-стимулирующая программа,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1F2363">
              <w:rPr>
                <w:rFonts w:ascii="Times New Roman" w:hAnsi="Times New Roman" w:cs="Times New Roman"/>
              </w:rPr>
              <w:t xml:space="preserve"> 50 мл.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Ключевой активный компонент: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меда: 4.7% 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Кукурузное масло: 3% 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Система препятствия образования свободных радикалов: 2.8% 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Смягчающая пудра: 2.1% 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>Экстракт дрожжей: 1.9% </w:t>
            </w:r>
          </w:p>
          <w:p w:rsidR="00BC4313" w:rsidRPr="001F2363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363">
              <w:rPr>
                <w:rFonts w:ascii="Times New Roman" w:hAnsi="Times New Roman" w:cs="Times New Roman"/>
              </w:rPr>
              <w:t xml:space="preserve">Гипоаллергенный активный ингредиент: 0.2% </w:t>
            </w:r>
          </w:p>
        </w:tc>
      </w:tr>
    </w:tbl>
    <w:p w:rsidR="00BC4313" w:rsidRPr="00D50C43" w:rsidRDefault="00BC4313" w:rsidP="00BC43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C4313" w:rsidRDefault="00BC4313" w:rsidP="00BC4313">
      <w:pPr>
        <w:spacing w:after="0" w:line="240" w:lineRule="auto"/>
        <w:rPr>
          <w:rFonts w:ascii="Times New Roman" w:hAnsi="Times New Roman" w:cs="Times New Roman"/>
          <w:b/>
        </w:rPr>
      </w:pPr>
      <w:r w:rsidRPr="00D50C43">
        <w:rPr>
          <w:rFonts w:ascii="Times New Roman" w:hAnsi="Times New Roman" w:cs="Times New Roman"/>
          <w:b/>
        </w:rPr>
        <w:t>ЛОТ №</w:t>
      </w:r>
      <w:r>
        <w:rPr>
          <w:rFonts w:ascii="Times New Roman" w:hAnsi="Times New Roman" w:cs="Times New Roman"/>
          <w:b/>
        </w:rPr>
        <w:t>3</w:t>
      </w:r>
      <w:r w:rsidRPr="00D50C43">
        <w:rPr>
          <w:rFonts w:ascii="Times New Roman" w:hAnsi="Times New Roman" w:cs="Times New Roman"/>
          <w:b/>
        </w:rPr>
        <w:t xml:space="preserve">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Поставка </w:t>
      </w:r>
      <w:r>
        <w:rPr>
          <w:rFonts w:ascii="Times New Roman" w:hAnsi="Times New Roman" w:cs="Times New Roman"/>
          <w:b/>
          <w:lang w:eastAsia="ar-SA"/>
        </w:rPr>
        <w:t xml:space="preserve">геля </w:t>
      </w:r>
      <w:r>
        <w:rPr>
          <w:rFonts w:ascii="Times New Roman" w:hAnsi="Times New Roman" w:cs="Times New Roman"/>
          <w:b/>
          <w:lang w:val="en-US" w:eastAsia="ar-SA"/>
        </w:rPr>
        <w:t>TEOSYAL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>для нужд ООО «Медсервис» в 2016</w:t>
      </w:r>
      <w:r w:rsidRPr="00D50C43">
        <w:rPr>
          <w:rFonts w:ascii="Times New Roman" w:hAnsi="Times New Roman" w:cs="Times New Roman"/>
          <w:b/>
        </w:rPr>
        <w:t xml:space="preserve"> году</w:t>
      </w:r>
    </w:p>
    <w:p w:rsidR="00BC4313" w:rsidRPr="00F75552" w:rsidRDefault="00BC4313" w:rsidP="00F7555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87" w:type="dxa"/>
        <w:tblInd w:w="93" w:type="dxa"/>
        <w:tblLook w:val="04A0" w:firstRow="1" w:lastRow="0" w:firstColumn="1" w:lastColumn="0" w:noHBand="0" w:noVBand="1"/>
      </w:tblPr>
      <w:tblGrid>
        <w:gridCol w:w="583"/>
        <w:gridCol w:w="2699"/>
        <w:gridCol w:w="852"/>
        <w:gridCol w:w="853"/>
        <w:gridCol w:w="9800"/>
      </w:tblGrid>
      <w:tr w:rsidR="00BC4313" w:rsidRPr="00D50C43" w:rsidTr="00C73C0C">
        <w:trPr>
          <w:trHeight w:val="94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BC4313" w:rsidRPr="00D50C43" w:rsidTr="00C73C0C">
        <w:trPr>
          <w:trHeight w:val="88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D50C43" w:rsidRDefault="00BC4313" w:rsidP="00C7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</w:rPr>
              <w:t>TEOSYAL RHA I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E2182D">
              <w:rPr>
                <w:rFonts w:ascii="Times New Roman" w:hAnsi="Times New Roman" w:cs="Times New Roman"/>
              </w:rPr>
              <w:t xml:space="preserve"> 1мл)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RHA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</w:rPr>
              <w:t>I</w:t>
            </w:r>
            <w:r w:rsidRPr="00E2182D">
              <w:rPr>
                <w:rFonts w:ascii="Times New Roman" w:hAnsi="Times New Roman" w:cs="Times New Roman"/>
                <w:color w:val="000000"/>
              </w:rPr>
              <w:t>. Концентрация г/к 15 мг. Температура хранения от  2°С до + 25°С. Регистрационное удостоверение на медицинской изделие №  З3Р2016/3802 от 04.04.2016</w:t>
            </w:r>
          </w:p>
        </w:tc>
      </w:tr>
      <w:tr w:rsidR="00BC4313" w:rsidTr="00C73C0C">
        <w:trPr>
          <w:trHeight w:val="80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</w:rPr>
              <w:t>TEOSYAL RHA II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E2182D">
              <w:rPr>
                <w:rFonts w:ascii="Times New Roman" w:hAnsi="Times New Roman" w:cs="Times New Roman"/>
              </w:rPr>
              <w:t xml:space="preserve"> 1мл)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RHA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</w:rPr>
              <w:t>II</w:t>
            </w:r>
            <w:r w:rsidRPr="00E2182D">
              <w:rPr>
                <w:rFonts w:ascii="Times New Roman" w:hAnsi="Times New Roman" w:cs="Times New Roman"/>
                <w:color w:val="000000"/>
              </w:rPr>
              <w:t>. Концентрация г/к 23 мг. Температура хранения от  2°С до + 25°С. Регистрационное удостоверение на медицинской изделие №  З3Р2016/3802 от 04.04.2016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</w:rPr>
              <w:t>TEOSYAL RHA IV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 менее</w:t>
            </w:r>
            <w:r w:rsidRPr="00E2182D">
              <w:rPr>
                <w:rFonts w:ascii="Times New Roman" w:hAnsi="Times New Roman" w:cs="Times New Roman"/>
              </w:rPr>
              <w:t xml:space="preserve"> 1мл)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RHA</w:t>
            </w:r>
            <w:r w:rsidRPr="00E2182D">
              <w:rPr>
                <w:rFonts w:ascii="Times New Roman" w:hAnsi="Times New Roman" w:cs="Times New Roman"/>
              </w:rPr>
              <w:t xml:space="preserve"> IV</w:t>
            </w:r>
            <w:r w:rsidRPr="00E2182D">
              <w:rPr>
                <w:rFonts w:ascii="Times New Roman" w:hAnsi="Times New Roman" w:cs="Times New Roman"/>
                <w:color w:val="000000"/>
              </w:rPr>
              <w:t>. Концентрация г/к 23 мг. Температура хранения от  2°С до + 25°С. Регистрационное удостоверение на медицинской изделие №  З3Р2016/3802 от 04.04.2016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4A1B8F" w:rsidRDefault="00BC4313" w:rsidP="00C73C0C">
            <w:pPr>
              <w:rPr>
                <w:rFonts w:ascii="Times New Roman" w:hAnsi="Times New Roman" w:cs="Times New Roman"/>
                <w:lang w:val="en-US"/>
              </w:rPr>
            </w:pPr>
            <w:r w:rsidRPr="004A1B8F">
              <w:rPr>
                <w:rFonts w:ascii="Times New Roman" w:hAnsi="Times New Roman" w:cs="Times New Roman"/>
                <w:lang w:val="en-US"/>
              </w:rPr>
              <w:t>TEOSYAL PureSense ULTIMATE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4A1B8F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E2182D">
              <w:rPr>
                <w:rFonts w:ascii="Times New Roman" w:hAnsi="Times New Roman" w:cs="Times New Roman"/>
              </w:rPr>
              <w:t>мл</w:t>
            </w:r>
            <w:r w:rsidRPr="004A1B8F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</w:rPr>
              <w:t>PureSense ULTIMATE</w:t>
            </w:r>
            <w:r w:rsidRPr="00E2182D">
              <w:rPr>
                <w:rFonts w:ascii="Times New Roman" w:hAnsi="Times New Roman" w:cs="Times New Roman"/>
                <w:color w:val="000000"/>
              </w:rPr>
              <w:t>. Концентрация г/к 22 мг. Температура хранения от  2°С до + 25°С. Регистрационное удостоверение на медицинской изделие № ФСЗ2012/11448 от 03.02.2012</w:t>
            </w:r>
          </w:p>
        </w:tc>
      </w:tr>
      <w:tr w:rsidR="00BC4313" w:rsidRPr="00E2182D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lang w:val="es-ES"/>
              </w:rPr>
            </w:pPr>
            <w:r w:rsidRPr="00E2182D">
              <w:rPr>
                <w:rFonts w:ascii="Times New Roman" w:hAnsi="Times New Roman" w:cs="Times New Roman"/>
                <w:lang w:val="es-ES"/>
              </w:rPr>
              <w:t>TEOSYAL PureSense Ultra Deep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E2182D">
              <w:rPr>
                <w:rFonts w:ascii="Times New Roman" w:hAnsi="Times New Roman" w:cs="Times New Roman"/>
                <w:lang w:val="es-ES"/>
              </w:rPr>
              <w:t xml:space="preserve"> 1,2 </w:t>
            </w:r>
            <w:r w:rsidRPr="00E2182D">
              <w:rPr>
                <w:rFonts w:ascii="Times New Roman" w:hAnsi="Times New Roman" w:cs="Times New Roman"/>
              </w:rPr>
              <w:t>мл</w:t>
            </w:r>
            <w:r w:rsidRPr="00E2182D">
              <w:rPr>
                <w:rFonts w:ascii="Times New Roman" w:hAnsi="Times New Roman" w:cs="Times New Roman"/>
                <w:lang w:val="es-ES"/>
              </w:rPr>
              <w:t xml:space="preserve">)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Имплантат</w:t>
            </w:r>
            <w:r w:rsidRPr="00E2182D">
              <w:rPr>
                <w:rFonts w:ascii="Times New Roman" w:hAnsi="Times New Roman" w:cs="Times New Roman"/>
                <w:color w:val="000000"/>
                <w:lang w:val="es-ES"/>
              </w:rPr>
              <w:t xml:space="preserve"> </w:t>
            </w:r>
            <w:r w:rsidRPr="00E2182D">
              <w:rPr>
                <w:rFonts w:ascii="Times New Roman" w:hAnsi="Times New Roman" w:cs="Times New Roman"/>
                <w:color w:val="000000"/>
              </w:rPr>
              <w:t>вязко</w:t>
            </w:r>
            <w:r w:rsidRPr="00E2182D">
              <w:rPr>
                <w:rFonts w:ascii="Times New Roman" w:hAnsi="Times New Roman" w:cs="Times New Roman"/>
                <w:color w:val="000000"/>
                <w:lang w:val="es-ES"/>
              </w:rPr>
              <w:t>-</w:t>
            </w:r>
            <w:r w:rsidRPr="00E2182D">
              <w:rPr>
                <w:rFonts w:ascii="Times New Roman" w:hAnsi="Times New Roman" w:cs="Times New Roman"/>
                <w:color w:val="000000"/>
              </w:rPr>
              <w:t>эластичный</w:t>
            </w:r>
            <w:r w:rsidRPr="00E2182D">
              <w:rPr>
                <w:rFonts w:ascii="Times New Roman" w:hAnsi="Times New Roman" w:cs="Times New Roman"/>
                <w:color w:val="000000"/>
                <w:lang w:val="es-ES"/>
              </w:rPr>
              <w:t xml:space="preserve"> TEOSYAL </w:t>
            </w:r>
            <w:r w:rsidRPr="00E2182D">
              <w:rPr>
                <w:rFonts w:ascii="Times New Roman" w:hAnsi="Times New Roman" w:cs="Times New Roman"/>
                <w:lang w:val="es-ES"/>
              </w:rPr>
              <w:t>PureSense Ultra Deep</w:t>
            </w:r>
            <w:r w:rsidRPr="00E2182D">
              <w:rPr>
                <w:rFonts w:ascii="Times New Roman" w:hAnsi="Times New Roman" w:cs="Times New Roman"/>
                <w:color w:val="000000"/>
                <w:lang w:val="es-ES"/>
              </w:rPr>
              <w:t xml:space="preserve">. </w:t>
            </w:r>
            <w:r w:rsidRPr="00E2182D">
              <w:rPr>
                <w:rFonts w:ascii="Times New Roman" w:hAnsi="Times New Roman" w:cs="Times New Roman"/>
                <w:color w:val="000000"/>
              </w:rPr>
              <w:t>Концентрация г/к 25 мг. Температура хранения от  2°С до + 25°С. Регистрационное удостоверение на медицинской изделие № ФСЗ2012/11448 от 03.02.2012</w:t>
            </w:r>
          </w:p>
        </w:tc>
      </w:tr>
      <w:tr w:rsidR="00BC4313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4A1B8F" w:rsidRDefault="00BC4313" w:rsidP="00C73C0C">
            <w:pPr>
              <w:rPr>
                <w:rFonts w:ascii="Times New Roman" w:hAnsi="Times New Roman" w:cs="Times New Roman"/>
                <w:lang w:val="en-US"/>
              </w:rPr>
            </w:pPr>
            <w:r w:rsidRPr="004A1B8F">
              <w:rPr>
                <w:rFonts w:ascii="Times New Roman" w:hAnsi="Times New Roman" w:cs="Times New Roman"/>
                <w:lang w:val="en-US"/>
              </w:rPr>
              <w:t xml:space="preserve">TEOSYAL PureSense Kiss </w:t>
            </w:r>
            <w:r w:rsidRPr="004A1B8F">
              <w:rPr>
                <w:rFonts w:ascii="Times New Roman" w:hAnsi="Times New Roman" w:cs="Times New Roman"/>
                <w:lang w:val="en-US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4A1B8F">
              <w:rPr>
                <w:rFonts w:ascii="Times New Roman" w:hAnsi="Times New Roman" w:cs="Times New Roman"/>
                <w:lang w:val="en-US"/>
              </w:rPr>
              <w:t xml:space="preserve"> 1 </w:t>
            </w:r>
            <w:r w:rsidRPr="00E2182D">
              <w:rPr>
                <w:rFonts w:ascii="Times New Roman" w:hAnsi="Times New Roman" w:cs="Times New Roman"/>
              </w:rPr>
              <w:t>мл</w:t>
            </w:r>
            <w:r w:rsidRPr="004A1B8F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lastRenderedPageBreak/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s-E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</w:rPr>
              <w:t>PureSense Kiss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. Концентрация г/к 25 мг. Температура </w:t>
            </w:r>
            <w:r w:rsidRPr="00E2182D">
              <w:rPr>
                <w:rFonts w:ascii="Times New Roman" w:hAnsi="Times New Roman" w:cs="Times New Roman"/>
                <w:color w:val="000000"/>
              </w:rPr>
              <w:lastRenderedPageBreak/>
              <w:t>хранения от  2°С до + 25°С. Регистрационное удостоверение на медицинской изделие № ФСЗ2012/11448 от 03.02.2012</w:t>
            </w:r>
          </w:p>
        </w:tc>
      </w:tr>
      <w:tr w:rsidR="00BC4313" w:rsidRPr="00E2182D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lang w:val="en-US"/>
              </w:rPr>
            </w:pPr>
            <w:r w:rsidRPr="00E2182D">
              <w:rPr>
                <w:rFonts w:ascii="Times New Roman" w:hAnsi="Times New Roman" w:cs="Times New Roman"/>
                <w:lang w:val="en-US"/>
              </w:rPr>
              <w:t>TEOSYAL PureSense Deep Lines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E2182D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E2182D">
              <w:rPr>
                <w:rFonts w:ascii="Times New Roman" w:hAnsi="Times New Roman" w:cs="Times New Roman"/>
              </w:rPr>
              <w:t>МЛ</w:t>
            </w:r>
            <w:r w:rsidRPr="00E2182D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 xml:space="preserve">Имплантат вязко-эластичный 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TEOSYAL</w:t>
            </w:r>
            <w:r w:rsidRPr="00E218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2182D">
              <w:rPr>
                <w:rFonts w:ascii="Times New Roman" w:hAnsi="Times New Roman" w:cs="Times New Roman"/>
                <w:lang w:val="en-US"/>
              </w:rPr>
              <w:t>PureSense</w:t>
            </w:r>
            <w:r w:rsidRPr="00E2182D">
              <w:rPr>
                <w:rFonts w:ascii="Times New Roman" w:hAnsi="Times New Roman" w:cs="Times New Roman"/>
              </w:rPr>
              <w:t xml:space="preserve"> </w:t>
            </w:r>
            <w:r w:rsidRPr="00E2182D">
              <w:rPr>
                <w:rFonts w:ascii="Times New Roman" w:hAnsi="Times New Roman" w:cs="Times New Roman"/>
                <w:lang w:val="en-US"/>
              </w:rPr>
              <w:t>Deep</w:t>
            </w:r>
            <w:r w:rsidRPr="00E2182D">
              <w:rPr>
                <w:rFonts w:ascii="Times New Roman" w:hAnsi="Times New Roman" w:cs="Times New Roman"/>
              </w:rPr>
              <w:t xml:space="preserve"> </w:t>
            </w:r>
            <w:r w:rsidRPr="00E2182D">
              <w:rPr>
                <w:rFonts w:ascii="Times New Roman" w:hAnsi="Times New Roman" w:cs="Times New Roman"/>
                <w:lang w:val="en-US"/>
              </w:rPr>
              <w:t>Lines</w:t>
            </w:r>
            <w:r w:rsidRPr="00E2182D">
              <w:rPr>
                <w:rFonts w:ascii="Times New Roman" w:hAnsi="Times New Roman" w:cs="Times New Roman"/>
                <w:color w:val="000000"/>
              </w:rPr>
              <w:t>. Концентрация г/к 25 мг. Температура хранения от  2°С до + 25°С. Регистрационное удостоверение на медицинской изделие № ФСЗ2012/11448 от 03.02.2012</w:t>
            </w:r>
          </w:p>
        </w:tc>
      </w:tr>
      <w:tr w:rsidR="00BC4313" w:rsidRPr="00E2182D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lang w:val="en-US"/>
              </w:rPr>
            </w:pPr>
            <w:r w:rsidRPr="00E2182D">
              <w:rPr>
                <w:rFonts w:ascii="Times New Roman" w:hAnsi="Times New Roman" w:cs="Times New Roman"/>
                <w:lang w:val="en-US"/>
              </w:rPr>
              <w:t>TEOSYAL PureSense Global Action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E2182D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E2182D">
              <w:rPr>
                <w:rFonts w:ascii="Times New Roman" w:hAnsi="Times New Roman" w:cs="Times New Roman"/>
              </w:rPr>
              <w:t>МЛ</w:t>
            </w:r>
            <w:r w:rsidRPr="00E2182D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color w:val="000000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Имплантат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E2182D">
              <w:rPr>
                <w:rFonts w:ascii="Times New Roman" w:hAnsi="Times New Roman" w:cs="Times New Roman"/>
                <w:color w:val="000000"/>
              </w:rPr>
              <w:t>вязко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 w:rsidRPr="00E2182D">
              <w:rPr>
                <w:rFonts w:ascii="Times New Roman" w:hAnsi="Times New Roman" w:cs="Times New Roman"/>
                <w:color w:val="000000"/>
              </w:rPr>
              <w:t>эластичный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 xml:space="preserve"> TEOSYAL </w:t>
            </w:r>
            <w:r w:rsidRPr="00E2182D">
              <w:rPr>
                <w:rFonts w:ascii="Times New Roman" w:hAnsi="Times New Roman" w:cs="Times New Roman"/>
                <w:lang w:val="en-US"/>
              </w:rPr>
              <w:t>PureSense Global Action</w:t>
            </w:r>
            <w:r w:rsidRPr="00E2182D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E2182D">
              <w:rPr>
                <w:rFonts w:ascii="Times New Roman" w:hAnsi="Times New Roman" w:cs="Times New Roman"/>
                <w:color w:val="000000"/>
              </w:rPr>
              <w:t>Концентрация г/к 25 мг. Температура хранения от  2°С до + 25°С. Регистрационное удостоверение на медицинской изделие № ФСЗ2012/11448 от 03.02.2012</w:t>
            </w:r>
          </w:p>
        </w:tc>
      </w:tr>
      <w:tr w:rsidR="00BC4313" w:rsidRPr="00E2182D" w:rsidTr="00C73C0C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313" w:rsidRPr="005C79DC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313" w:rsidRPr="00E2182D" w:rsidRDefault="00BC4313" w:rsidP="00C73C0C">
            <w:pPr>
              <w:rPr>
                <w:rFonts w:ascii="Times New Roman" w:hAnsi="Times New Roman" w:cs="Times New Roman"/>
                <w:lang w:val="en-US"/>
              </w:rPr>
            </w:pPr>
            <w:r w:rsidRPr="00E2182D">
              <w:rPr>
                <w:rFonts w:ascii="Times New Roman" w:eastAsia="Times New Roman" w:hAnsi="Times New Roman" w:cs="Times New Roman"/>
                <w:lang w:val="en-US" w:eastAsia="ru-RU"/>
              </w:rPr>
              <w:t>TEOSYAL PureSense Redensity [II] (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не</w:t>
            </w:r>
            <w:r w:rsidRPr="004A1B8F">
              <w:rPr>
                <w:rFonts w:ascii="Times New Roman" w:eastAsia="Times New Roman" w:hAnsi="Times New Roman" w:cs="Times New Roman"/>
                <w:lang w:val="en-US"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>менее</w:t>
            </w:r>
            <w:r w:rsidRPr="00E2182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 </w:t>
            </w:r>
            <w:r w:rsidRPr="00E2182D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  <w:r w:rsidRPr="00E2182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2182D">
              <w:rPr>
                <w:rFonts w:ascii="Times New Roman" w:hAnsi="Times New Roman" w:cs="Times New Roman"/>
                <w:color w:val="000000"/>
              </w:rPr>
              <w:t>уп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13" w:rsidRPr="00E2182D" w:rsidRDefault="00BC4313" w:rsidP="00C73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вязко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эластичный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TEOSYAL </w:t>
            </w:r>
            <w:r w:rsidRPr="00E2182D">
              <w:rPr>
                <w:rFonts w:ascii="Times New Roman" w:eastAsia="Times New Roman" w:hAnsi="Times New Roman" w:cs="Times New Roman"/>
                <w:lang w:val="en-US" w:eastAsia="ru-RU"/>
              </w:rPr>
              <w:t>PureSense Redensity [II]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. </w:t>
            </w:r>
            <w:r w:rsidRPr="00E2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Концентрация г/к 15 мг. Температура хранения от  2°С до + 25°С. Регистрационное удостоверение на медицинской изделие № ФСЗ2012/11448 от 03.02.2012</w:t>
            </w:r>
          </w:p>
        </w:tc>
      </w:tr>
    </w:tbl>
    <w:p w:rsidR="008A3AB6" w:rsidRDefault="008A3AB6" w:rsidP="00F75552">
      <w:pPr>
        <w:spacing w:after="0" w:line="240" w:lineRule="auto"/>
      </w:pPr>
    </w:p>
    <w:sectPr w:rsidR="008A3AB6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130BE7"/>
    <w:rsid w:val="001C2FBC"/>
    <w:rsid w:val="002A6868"/>
    <w:rsid w:val="00385415"/>
    <w:rsid w:val="003E4D10"/>
    <w:rsid w:val="0048100C"/>
    <w:rsid w:val="00483DD4"/>
    <w:rsid w:val="004B5E7D"/>
    <w:rsid w:val="00505536"/>
    <w:rsid w:val="00592C22"/>
    <w:rsid w:val="006D0D9F"/>
    <w:rsid w:val="006E14FE"/>
    <w:rsid w:val="006F36C9"/>
    <w:rsid w:val="007816F8"/>
    <w:rsid w:val="007F7A12"/>
    <w:rsid w:val="008A3AB6"/>
    <w:rsid w:val="009378ED"/>
    <w:rsid w:val="00982975"/>
    <w:rsid w:val="009F24C6"/>
    <w:rsid w:val="00A54C83"/>
    <w:rsid w:val="00A62DA4"/>
    <w:rsid w:val="00A673C0"/>
    <w:rsid w:val="00A91A0D"/>
    <w:rsid w:val="00AA51FC"/>
    <w:rsid w:val="00AC5DA2"/>
    <w:rsid w:val="00B07D4A"/>
    <w:rsid w:val="00BB6478"/>
    <w:rsid w:val="00BC4313"/>
    <w:rsid w:val="00C6108C"/>
    <w:rsid w:val="00CC39CB"/>
    <w:rsid w:val="00E67A57"/>
    <w:rsid w:val="00F1182E"/>
    <w:rsid w:val="00F75552"/>
    <w:rsid w:val="00F75812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25</cp:revision>
  <cp:lastPrinted>2016-06-09T05:31:00Z</cp:lastPrinted>
  <dcterms:created xsi:type="dcterms:W3CDTF">2016-06-16T07:24:00Z</dcterms:created>
  <dcterms:modified xsi:type="dcterms:W3CDTF">2016-08-16T10:02:00Z</dcterms:modified>
</cp:coreProperties>
</file>