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FE" w:rsidRDefault="005A00FE" w:rsidP="00ED4DA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453490" w:rsidRPr="00453490" w:rsidRDefault="00453490" w:rsidP="00453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Н</w:t>
      </w:r>
      <w:r w:rsidRPr="00453490">
        <w:rPr>
          <w:rFonts w:ascii="Times New Roman" w:hAnsi="Times New Roman" w:cs="Times New Roman"/>
          <w:b/>
          <w:sz w:val="28"/>
          <w:szCs w:val="28"/>
          <w:lang w:eastAsia="ar-SA"/>
        </w:rPr>
        <w:t>а поставку боксов микробиологической безопасности для нужд КДЛ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45349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ООО «Медсервис» </w:t>
      </w:r>
    </w:p>
    <w:p w:rsidR="006E32DA" w:rsidRDefault="006E32DA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ED4DA6" w:rsidRPr="00ED4DA6" w:rsidRDefault="00ED4DA6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ED4DA6" w:rsidRP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ED4DA6">
        <w:rPr>
          <w:rFonts w:ascii="Times New Roman" w:hAnsi="Times New Roman" w:cs="Times New Roman"/>
          <w:sz w:val="24"/>
          <w:szCs w:val="24"/>
        </w:rPr>
        <w:t xml:space="preserve"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</w:t>
      </w:r>
      <w:r w:rsidR="00B339A1">
        <w:rPr>
          <w:rFonts w:ascii="Times New Roman" w:hAnsi="Times New Roman" w:cs="Times New Roman"/>
          <w:sz w:val="24"/>
          <w:szCs w:val="24"/>
        </w:rPr>
        <w:t>или с переводом на русский язык;</w:t>
      </w:r>
    </w:p>
    <w:p w:rsidR="00ED4DA6" w:rsidRP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ED4DA6">
        <w:rPr>
          <w:rFonts w:ascii="Times New Roman" w:hAnsi="Times New Roman" w:cs="Times New Roman"/>
          <w:sz w:val="24"/>
          <w:szCs w:val="24"/>
        </w:rPr>
        <w:t xml:space="preserve">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</w:t>
      </w:r>
      <w:r w:rsidR="00B339A1">
        <w:rPr>
          <w:rFonts w:ascii="Times New Roman" w:hAnsi="Times New Roman" w:cs="Times New Roman"/>
          <w:sz w:val="24"/>
          <w:szCs w:val="24"/>
        </w:rPr>
        <w:t>ебованиями технического задания;</w:t>
      </w:r>
    </w:p>
    <w:p w:rsidR="00ED4DA6" w:rsidRP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DA6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</w:t>
      </w:r>
      <w:r w:rsidR="00B339A1">
        <w:rPr>
          <w:rFonts w:ascii="Times New Roman" w:hAnsi="Times New Roman" w:cs="Times New Roman"/>
          <w:sz w:val="24"/>
          <w:szCs w:val="24"/>
        </w:rPr>
        <w:t>, установленного производителем;</w:t>
      </w:r>
    </w:p>
    <w:p w:rsid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ED4DA6">
        <w:rPr>
          <w:rFonts w:ascii="Times New Roman" w:hAnsi="Times New Roman" w:cs="Times New Roman"/>
          <w:sz w:val="24"/>
          <w:szCs w:val="24"/>
        </w:rPr>
        <w:t xml:space="preserve"> Продукция должна быть разрешена к применению на </w:t>
      </w:r>
      <w:r w:rsidR="00B464E7"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</w:p>
    <w:p w:rsidR="00B92E55" w:rsidRPr="00ED4DA6" w:rsidRDefault="00B92E55" w:rsidP="00ED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E8E" w:rsidRDefault="00AE6E8E" w:rsidP="00AE6E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1"/>
        <w:gridCol w:w="3070"/>
        <w:gridCol w:w="707"/>
        <w:gridCol w:w="761"/>
        <w:gridCol w:w="7853"/>
        <w:gridCol w:w="1983"/>
      </w:tblGrid>
      <w:tr w:rsidR="00453490" w:rsidTr="00453490">
        <w:trPr>
          <w:trHeight w:val="619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53490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53490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53490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53490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8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53490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53490" w:rsidTr="00453490">
        <w:trPr>
          <w:trHeight w:val="2817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490" w:rsidRDefault="00453490" w:rsidP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окс микробиологической безопасности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класс II (тип A2)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БМБ-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-«Ламинар-С»-1,2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(221.120)</w:t>
            </w:r>
          </w:p>
          <w:p w:rsidR="00453490" w:rsidRDefault="00453490" w:rsidP="0045349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53490" w:rsidRDefault="00453490" w:rsidP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53490" w:rsidRDefault="00453490" w:rsidP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Бокс бактериальной воздушной среды для защиты оператора  окружающей среды при работе с патогенными агентами и микроорганизмами, передающимися воздушно-капельным путем.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Защищает продукт от контаминации.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Ламинарный бокс применяется для оснащения отдельных рабочих мест в медицинских учреждениях с высокими требованиями к чистоте воздуха (вирусологические и бактериологические лаборатории, работающие с микроорганизмами III-IV групп патогенности согласно СП 1.3.2322-08, производства готовых стерильных лекарственных средств и др.)   Вертикальный нисходящий  однонаправленный поток воздуха. Отсутствие риска контаминации из пленума.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Базовая комплектация: 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Бокс на подставке, наклонное переднее стекло,  2 встроенные розетки, выдвижной УФО рабочей камеры, подсветка рабочей камеры, плоская 3-х секционная съемная столешница из нержавеющей стали, фронтальное (поднимающееся) стекло триплекс, закаленные боковые стекла. 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Шильд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-панель с ж/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экраном, индицирующим включение систем изделия, таймер работы УФО рабочей камеры, счетчик наработки УФО, система автоматического поддержания потока воздуха. 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Особенности конструкции, отличие и преимущества перед аналогами: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Особенность микропроцессорной системы управления боксом: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-поддерживает неизменный воздушный баланс вне зависимости от степени загрязненности фильтров (система стабилизации воздуха AIS LS);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-индицирует на дисплее все режимы работы бокса, а также аварийные ситуации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возможные неисправности;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-система мониторинга режимов работы бокса с визуальной и звуковой сигнализацией, срабатывающей при нарушении воздушного баланса в рабочей камере; 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-защищает от несанкционированного доступа к управлению боксом, имея в своем составе ключ;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-позволяет легко и безопасно произвести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деконтаминацию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всех внутренних поверхностей бокса при использовании для этого испарителя формалина производства ЗАО «Ламинарные системы»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Технология DRIVE-N-ROLL.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УФ лампа размещена в выдвижном блоке, который  во время работы оператора задвинут под рабочий стол, находится вне рабочей камеры и не мешает воздушному потоку, а на время обработки выдвигается и обеспечивает требование к передней панели  - «положение полностью закрытое», что гарантирует максимально надежную защиту  персонала, предотвращает выброс ПБА из рабочей зоны согласно СП 1.3.2322-08 п.2.4.5.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Эта уникальная разработка имеет патент. 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 Механизм подъема стекла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лифт-шарниры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В отличие от конструкции передней панели «на противовесах», «скользящее стекло», данная конструкция обеспечивает легкий доступ к обработке переднего стекла в рабочей камере с обратной стороны. Конструкция не содержит быстро изнашиваемые механизмы и части, такие, как тросы.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 Несмотря на значительную по величине рабочую камеру, бокс имеет небольшие внешние габариты, позволяющие легко монтировать его в тесных помещениях, проносить через узкие двери.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Опоры, позволяющие регулировать высоту подставки. 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 Усиленное основание с антивибрационными свойствами.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6. Радиальный бесшумный,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супер-экономичный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(ЕС) вентилятор. </w:t>
            </w:r>
          </w:p>
          <w:p w:rsidR="00453490" w:rsidRDefault="00453490" w:rsidP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Наличие обязательной регистрации оборудования в МЗ РФ.</w:t>
            </w:r>
          </w:p>
        </w:tc>
      </w:tr>
      <w:tr w:rsidR="00453490" w:rsidTr="00453490">
        <w:trPr>
          <w:trHeight w:val="441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Габаритные размеры бокса с подставкой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ШхГхВ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), мм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1200*770*2150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Габариты рабочей камеры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ШхГхВ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), мм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1105*610*750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фильтров для удаления воздуха из бокса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фильтров на входе в рабочую камеру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ступеней фильтрации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Бокс соответствует требованиям класса чистоты воздуха в рабочей камере по ГОСТ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52249-2009                   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Бокс соответствует требованиям класса чистоты воздуха в рабочей камере по ГОСТ ИСО 14644-1-2002                  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490" w:rsidRDefault="00453490">
            <w:pPr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5ИСО</w:t>
            </w:r>
          </w:p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Степень очистки выбрасываемого воздуха от взвешенных частиц </w:t>
            </w:r>
          </w:p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размером более 0,3 мкм, %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99,9995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Класс установленных НЕРА-фильтров по ГОСТ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ЕН 1822-1-2010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 14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Класс бокса  (согласно, ГОСТ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ЕН 12469-2010,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NSF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ANSI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49-2009)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II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Тип бокса  согласно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NSF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ANSI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49-2009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  <w:proofErr w:type="gramEnd"/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Степень рециркуляции воздуха в боксе, 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70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 скорость нисходящего воздушного потока в рабочей камере, м/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0,35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 скорость воздушного потока, входящего через рабочий проем, м/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: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0,47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Звуковая и визуальная сигнализация, срабатывающая при нарушении </w:t>
            </w:r>
          </w:p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воздушного баланса в рабочей камере в соответствии с ГОСТ 12469-2010, EN-12469)</w:t>
            </w:r>
          </w:p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(при перекрытии передней перфорации, неправильном положении стекла, неправильном положении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ламинаризатора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490" w:rsidRDefault="004534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53490" w:rsidTr="00453490">
        <w:trPr>
          <w:trHeight w:val="282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Подставка для рук оператора.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490" w:rsidRDefault="004534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53490" w:rsidTr="00453490">
        <w:trPr>
          <w:trHeight w:val="431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Бокс работает от сети переменного тока частотой,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50</w:t>
            </w:r>
          </w:p>
        </w:tc>
      </w:tr>
      <w:tr w:rsidR="00453490" w:rsidTr="00453490">
        <w:trPr>
          <w:trHeight w:val="423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номинальным напряжением,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220±10%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Суммарная максимально допустимая нагрузка на блоки розеток,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1000</w:t>
            </w:r>
          </w:p>
        </w:tc>
      </w:tr>
      <w:tr w:rsidR="00453490" w:rsidTr="00453490">
        <w:trPr>
          <w:trHeight w:val="562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Производительность по чистому воздуху, подаваемому в рабочую камеру бокса,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³/час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795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Потребляемая мощность,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180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Бактерицидная лампа  мощностью,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30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Лампа освещения рабочей камеры мощностью,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39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звуковой мощности, не более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59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Освещение рабочей поверхности,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не менее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1000</w:t>
            </w:r>
          </w:p>
        </w:tc>
      </w:tr>
      <w:tr w:rsidR="00453490" w:rsidTr="00453490">
        <w:trPr>
          <w:trHeight w:val="26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Масса бокса в сборе с подставкой (Нетто),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не  более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ind w:left="-108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235</w:t>
            </w:r>
          </w:p>
        </w:tc>
      </w:tr>
      <w:tr w:rsidR="00453490" w:rsidTr="00453490">
        <w:trPr>
          <w:trHeight w:val="269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53490" w:rsidRDefault="004534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Бокс микро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биологической безопасности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453490" w:rsidRDefault="004534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класс II (тип A2)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БМБ-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-«Ламинар-С»-0,9  (221.090)</w:t>
            </w:r>
          </w:p>
          <w:p w:rsidR="00453490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 w:rsidP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Бокс бактериальной воздушной среды для защиты оператора при работе с патогенными агентами и микроорганизмами, передающимися воздушно-капельным путем.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Ламинарный бокс применяется для оснащения отдельных рабочих мест в медицинских, фармацевтических и других учреждениях с высокими требованиями к чистоте воздуха (вирусологические и бактериологические лаборатории, работающие с микроорганизмами III-IV групп патогенности согласно СП 1.3.2322-08 ,СП 1.3.2518-09, производства стерильных лекарственных средств и медицинских изделий, микробиологические производства и др.)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Вертикальный нисходящий  однонаправленный поток воздуха.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Отсутствие риска контаминации из пленума. 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Базовая комплектация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: </w:t>
            </w:r>
          </w:p>
          <w:p w:rsidR="00453490" w:rsidRDefault="00453490" w:rsidP="00453490">
            <w:pPr>
              <w:tabs>
                <w:tab w:val="left" w:pos="3157"/>
              </w:tabs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Ламинарный бокс на подставке, наклонное переднее стекло, вертикальное переднее стекло,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2 встроенные розетки, выдвижной УФО рабочей камеры, подсветка рабочей камеры, плоская секционная съемная столешница из нержавеющей стали, закаленные фронтальное (поднимающееся) и боковые стекла.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Шильд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-панель с ж/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экраном, индицирующим включение систем изделия, таймер работы УФО рабочей камеры, счетчик наработки УФО, часы, технологический таймер, система автоматического поддержания потока воздуха.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Особенности конструкции, отличие и преимущества перед аналогами: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Особенность микропроцессорной системы управления боксом: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-поддерживает неизменный воздушный баланс вне зависимости от степени загрязненности фильтров (система стабилизации воздуха AIS LS);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-индицирует на дисплее все режимы работы бокса, а также аварийные ситуации и возможные неисправности;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-система мониторинга режимов работы бокса с визуальной и звуковой сигнализацией, срабатывающей при нарушении воздушного баланса в рабочей камере; 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-защищает от несанкционированного доступа к управлению боксом, имея в своем составе ключ;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-позволяет легко и безопасно произвести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деконтаминацию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всех внутренних поверхностей бокса при использовании для этого испарителя формалина производства ЗАО «Ламинарные системы»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Технология DRIVE-N-ROLL.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УФ лампа размещена в выдвижном блоке, который  во время работы оператора задвинут под рабочий стол, находится вне рабочей камеры и не мешает воздушному потоку, а на время обработки выдвигается и обеспечивает требование к передней панели  - «положение полностью закрытое», что гарантирует максимально надежную защиту  персонала, предотвращает выброс ПБА из рабочей зоны согласно СП 1.3.2322-08 п.2.4.5.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Эта уникальная разработка имеет патент. 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 Механизм подъема стекла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лифт-шарниры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В отличие от конструкции передней панели «на противовесах», «скользящее стекло», данная конструкция обеспечивает легкий доступ к обработке переднего стекла в рабочей камере с обратной стороны. Конструкция не содержит быстро изнашиваемые механизмы и части, такие, как тросы.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 Несмотря на значительную по величине рабочую камеру, бокс имеет небольшие внешние габариты, позволяющие легко монтировать его в тесных помещениях, проносить через узкие двери.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Опоры, позволяющие регулировать высоту подставки. 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 Усиленное основание с антивибрационными свойствами.</w:t>
            </w:r>
          </w:p>
          <w:p w:rsidR="00453490" w:rsidRDefault="00453490" w:rsidP="00453490">
            <w:pPr>
              <w:suppressAutoHyphens/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6. Радиальный бесшумный,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супер-экономичный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(ЕС) вентилятор. </w:t>
            </w:r>
          </w:p>
          <w:p w:rsidR="00453490" w:rsidRDefault="00453490">
            <w:pPr>
              <w:suppressAutoHyphens/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Наличие обязательной регистрации оборудования в МЗ РФ.</w:t>
            </w:r>
          </w:p>
        </w:tc>
      </w:tr>
      <w:tr w:rsidR="00453490" w:rsidTr="00453490">
        <w:trPr>
          <w:trHeight w:val="397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Габариты изделия без подставки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ШхГхВ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), мм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1000*770*1490</w:t>
            </w:r>
          </w:p>
        </w:tc>
      </w:tr>
      <w:tr w:rsidR="00453490" w:rsidTr="00453490">
        <w:trPr>
          <w:trHeight w:val="300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Габариты рабочей камеры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ШхГхВ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), мм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900*610*750</w:t>
            </w:r>
          </w:p>
        </w:tc>
      </w:tr>
      <w:tr w:rsidR="00453490" w:rsidTr="00453490">
        <w:trPr>
          <w:trHeight w:val="379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Габаритные размеры подставки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ШхГхВ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), мм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1000*770*660</w:t>
            </w:r>
          </w:p>
        </w:tc>
      </w:tr>
      <w:tr w:rsidR="00453490" w:rsidTr="00453490">
        <w:trPr>
          <w:trHeight w:val="418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Степень рециркуляции, 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</w:tr>
      <w:tr w:rsidR="00453490" w:rsidTr="00453490">
        <w:trPr>
          <w:trHeight w:val="288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 скорость  нисходящего воздушного потока в рабочей камере бокса, м/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не менее: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0,33±0,01</w:t>
            </w:r>
          </w:p>
        </w:tc>
      </w:tr>
      <w:tr w:rsidR="00453490" w:rsidTr="00453490">
        <w:trPr>
          <w:trHeight w:val="251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 скорость потока воздуха входящего в бокс через рабочий проем, м/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: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0,47±0,03</w:t>
            </w:r>
          </w:p>
        </w:tc>
      </w:tr>
      <w:tr w:rsidR="00453490" w:rsidTr="00453490">
        <w:trPr>
          <w:trHeight w:val="463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Производительность по чистому воздуху в рабочую камеру бокса,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³/ч: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625±20</w:t>
            </w:r>
          </w:p>
        </w:tc>
      </w:tr>
      <w:tr w:rsidR="00453490" w:rsidTr="00453490">
        <w:trPr>
          <w:trHeight w:val="488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Потребляемая мощность бокса без учета нагрузки на встроенный блок розеток,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не более       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220</w:t>
            </w:r>
          </w:p>
        </w:tc>
      </w:tr>
      <w:tr w:rsidR="00453490" w:rsidTr="00453490">
        <w:trPr>
          <w:trHeight w:val="293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Допускаемая нагрузка на встроенный блок розеток,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не более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800</w:t>
            </w:r>
          </w:p>
        </w:tc>
      </w:tr>
      <w:tr w:rsidR="00453490" w:rsidTr="00453490">
        <w:trPr>
          <w:trHeight w:val="282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Класс чистоты воздуха в рабочей зоне по ГОСТ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52249-2010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</w:tr>
      <w:tr w:rsidR="00453490" w:rsidTr="00453490">
        <w:trPr>
          <w:trHeight w:val="338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Класс чистоты воздуха в рабочей зоне по ГОСТ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ИСО 14644-1-2002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5ИСО</w:t>
            </w:r>
          </w:p>
        </w:tc>
      </w:tr>
      <w:tr w:rsidR="00453490" w:rsidTr="00453490">
        <w:trPr>
          <w:trHeight w:val="287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Класс бокса  (согласно, ГОСТ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ЕН 12469-2010,NSF/ ANSI 49-2009)    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</w:tr>
      <w:tr w:rsidR="00453490" w:rsidTr="00453490">
        <w:trPr>
          <w:trHeight w:val="287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 бокса  согласно NSF/ANSI 49-2009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proofErr w:type="gramEnd"/>
          </w:p>
        </w:tc>
      </w:tr>
      <w:tr w:rsidR="00453490" w:rsidTr="00453490">
        <w:trPr>
          <w:trHeight w:val="405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Класс установленных НЕРА-фильтров по ГОСТ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ЕН 1822-1-2010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 14</w:t>
            </w:r>
          </w:p>
        </w:tc>
      </w:tr>
      <w:tr w:rsidR="00453490" w:rsidTr="00453490">
        <w:trPr>
          <w:trHeight w:val="278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Бактерицидная лампа  мощностью,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</w:tr>
      <w:tr w:rsidR="00453490" w:rsidTr="00453490">
        <w:trPr>
          <w:trHeight w:val="415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Лампа освещения рабочей камеры,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</w:tr>
      <w:tr w:rsidR="00453490" w:rsidTr="00453490">
        <w:trPr>
          <w:trHeight w:val="420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шума, на расстоянии 1м от бокса  не более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</w:tr>
      <w:tr w:rsidR="00453490" w:rsidTr="00453490">
        <w:trPr>
          <w:trHeight w:val="541"/>
        </w:trPr>
        <w:tc>
          <w:tcPr>
            <w:tcW w:w="129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Степень очистки выбрасываемого воздуха от  взвешенных частиц размером более 0,3 мкм, %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99,9995</w:t>
            </w:r>
          </w:p>
        </w:tc>
      </w:tr>
      <w:tr w:rsidR="00453490" w:rsidTr="00453490">
        <w:trPr>
          <w:trHeight w:val="421"/>
        </w:trPr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490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Освещение рабочей поверхности,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не менее                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1000</w:t>
            </w:r>
          </w:p>
        </w:tc>
      </w:tr>
      <w:tr w:rsidR="00453490" w:rsidTr="00453490">
        <w:trPr>
          <w:trHeight w:val="413"/>
        </w:trPr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3490" w:rsidRDefault="0045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Время непрерывной работы бокса в любом режиме         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490" w:rsidRDefault="0045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ограничено</w:t>
            </w:r>
          </w:p>
        </w:tc>
      </w:tr>
      <w:tr w:rsidR="00453490" w:rsidTr="00453490">
        <w:trPr>
          <w:trHeight w:val="100"/>
        </w:trPr>
        <w:tc>
          <w:tcPr>
            <w:tcW w:w="1291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490" w:rsidRDefault="004534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490" w:rsidRDefault="004534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453490" w:rsidRDefault="00453490" w:rsidP="00AE6E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453490" w:rsidSect="005C122D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00FE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775C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3582C"/>
    <w:rsid w:val="00043CD7"/>
    <w:rsid w:val="00045F45"/>
    <w:rsid w:val="000464FE"/>
    <w:rsid w:val="0005052D"/>
    <w:rsid w:val="00056498"/>
    <w:rsid w:val="00061CA0"/>
    <w:rsid w:val="00065A03"/>
    <w:rsid w:val="000668DB"/>
    <w:rsid w:val="0007133A"/>
    <w:rsid w:val="00071AAE"/>
    <w:rsid w:val="00072E2E"/>
    <w:rsid w:val="000820DF"/>
    <w:rsid w:val="00084AC4"/>
    <w:rsid w:val="00085E3A"/>
    <w:rsid w:val="000865B6"/>
    <w:rsid w:val="00086C3C"/>
    <w:rsid w:val="00090314"/>
    <w:rsid w:val="0009161D"/>
    <w:rsid w:val="000923B7"/>
    <w:rsid w:val="000926C4"/>
    <w:rsid w:val="0009410B"/>
    <w:rsid w:val="000954E8"/>
    <w:rsid w:val="000A12E1"/>
    <w:rsid w:val="000A180E"/>
    <w:rsid w:val="000A21AD"/>
    <w:rsid w:val="000A4B46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D1C41"/>
    <w:rsid w:val="000D4DCC"/>
    <w:rsid w:val="000D6852"/>
    <w:rsid w:val="000E104D"/>
    <w:rsid w:val="000E6D92"/>
    <w:rsid w:val="000E6EB3"/>
    <w:rsid w:val="00101935"/>
    <w:rsid w:val="001024E1"/>
    <w:rsid w:val="001041FE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3C39"/>
    <w:rsid w:val="00145E0A"/>
    <w:rsid w:val="00147C2B"/>
    <w:rsid w:val="001608E9"/>
    <w:rsid w:val="00160E6D"/>
    <w:rsid w:val="0016262B"/>
    <w:rsid w:val="001629FE"/>
    <w:rsid w:val="00170EA2"/>
    <w:rsid w:val="001724C9"/>
    <w:rsid w:val="001736A3"/>
    <w:rsid w:val="001736D3"/>
    <w:rsid w:val="0017381D"/>
    <w:rsid w:val="001739F9"/>
    <w:rsid w:val="00173CDB"/>
    <w:rsid w:val="0017437B"/>
    <w:rsid w:val="0017472D"/>
    <w:rsid w:val="001753E3"/>
    <w:rsid w:val="00177281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C66BA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0FB7"/>
    <w:rsid w:val="001F4AF6"/>
    <w:rsid w:val="001F4C5A"/>
    <w:rsid w:val="00203043"/>
    <w:rsid w:val="00205C4B"/>
    <w:rsid w:val="002070CE"/>
    <w:rsid w:val="00212383"/>
    <w:rsid w:val="00217403"/>
    <w:rsid w:val="0022134A"/>
    <w:rsid w:val="00221A37"/>
    <w:rsid w:val="002323C0"/>
    <w:rsid w:val="002343C5"/>
    <w:rsid w:val="00234E09"/>
    <w:rsid w:val="002366C7"/>
    <w:rsid w:val="00241164"/>
    <w:rsid w:val="00244D5A"/>
    <w:rsid w:val="00245E8F"/>
    <w:rsid w:val="00251565"/>
    <w:rsid w:val="00251A66"/>
    <w:rsid w:val="00256557"/>
    <w:rsid w:val="002609AE"/>
    <w:rsid w:val="00265066"/>
    <w:rsid w:val="00265D18"/>
    <w:rsid w:val="00267E71"/>
    <w:rsid w:val="00267FBF"/>
    <w:rsid w:val="00271525"/>
    <w:rsid w:val="0027277C"/>
    <w:rsid w:val="00273302"/>
    <w:rsid w:val="00276392"/>
    <w:rsid w:val="00281ABD"/>
    <w:rsid w:val="002825DE"/>
    <w:rsid w:val="0028636B"/>
    <w:rsid w:val="002A51F4"/>
    <w:rsid w:val="002A77BE"/>
    <w:rsid w:val="002B167E"/>
    <w:rsid w:val="002B29CA"/>
    <w:rsid w:val="002B2DA8"/>
    <w:rsid w:val="002B34A0"/>
    <w:rsid w:val="002B467B"/>
    <w:rsid w:val="002B49AE"/>
    <w:rsid w:val="002B7C50"/>
    <w:rsid w:val="002C0021"/>
    <w:rsid w:val="002C13F2"/>
    <w:rsid w:val="002C24EC"/>
    <w:rsid w:val="002C30DC"/>
    <w:rsid w:val="002C3667"/>
    <w:rsid w:val="002C577B"/>
    <w:rsid w:val="002C6A4E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1564B"/>
    <w:rsid w:val="00320823"/>
    <w:rsid w:val="00320ED4"/>
    <w:rsid w:val="00321167"/>
    <w:rsid w:val="003214B6"/>
    <w:rsid w:val="00322C4B"/>
    <w:rsid w:val="00324D9A"/>
    <w:rsid w:val="00327EA2"/>
    <w:rsid w:val="003329CE"/>
    <w:rsid w:val="00335FF8"/>
    <w:rsid w:val="00341E51"/>
    <w:rsid w:val="00345C2B"/>
    <w:rsid w:val="00351CB6"/>
    <w:rsid w:val="0035390E"/>
    <w:rsid w:val="00363EBB"/>
    <w:rsid w:val="003650BF"/>
    <w:rsid w:val="0036541C"/>
    <w:rsid w:val="0037017A"/>
    <w:rsid w:val="003712A4"/>
    <w:rsid w:val="00372DEA"/>
    <w:rsid w:val="0037594E"/>
    <w:rsid w:val="003763CE"/>
    <w:rsid w:val="00377CC6"/>
    <w:rsid w:val="003861DC"/>
    <w:rsid w:val="003955AC"/>
    <w:rsid w:val="0039648F"/>
    <w:rsid w:val="00396BCF"/>
    <w:rsid w:val="00396E8E"/>
    <w:rsid w:val="003A6E00"/>
    <w:rsid w:val="003A6F61"/>
    <w:rsid w:val="003C33ED"/>
    <w:rsid w:val="003C54F1"/>
    <w:rsid w:val="003C5FF8"/>
    <w:rsid w:val="003C77C2"/>
    <w:rsid w:val="003D0B83"/>
    <w:rsid w:val="003D2DE2"/>
    <w:rsid w:val="003E194F"/>
    <w:rsid w:val="003E394F"/>
    <w:rsid w:val="003E6559"/>
    <w:rsid w:val="003F1169"/>
    <w:rsid w:val="00402E03"/>
    <w:rsid w:val="004125B7"/>
    <w:rsid w:val="004133F1"/>
    <w:rsid w:val="004211C6"/>
    <w:rsid w:val="004235E5"/>
    <w:rsid w:val="00430A40"/>
    <w:rsid w:val="0043501E"/>
    <w:rsid w:val="00437B59"/>
    <w:rsid w:val="004439BC"/>
    <w:rsid w:val="00443CC4"/>
    <w:rsid w:val="00444F69"/>
    <w:rsid w:val="00450BB1"/>
    <w:rsid w:val="004532D5"/>
    <w:rsid w:val="00453490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FAC"/>
    <w:rsid w:val="00487BBC"/>
    <w:rsid w:val="00490D90"/>
    <w:rsid w:val="00497DAB"/>
    <w:rsid w:val="004A257D"/>
    <w:rsid w:val="004A3E8D"/>
    <w:rsid w:val="004A5D12"/>
    <w:rsid w:val="004B1E4D"/>
    <w:rsid w:val="004B41DD"/>
    <w:rsid w:val="004B4942"/>
    <w:rsid w:val="004B7899"/>
    <w:rsid w:val="004C1C9A"/>
    <w:rsid w:val="004C3136"/>
    <w:rsid w:val="004D2CEE"/>
    <w:rsid w:val="004D3CF0"/>
    <w:rsid w:val="004D72CE"/>
    <w:rsid w:val="004D7CB4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3C4D"/>
    <w:rsid w:val="005055FD"/>
    <w:rsid w:val="005077DC"/>
    <w:rsid w:val="00510DA4"/>
    <w:rsid w:val="005141F0"/>
    <w:rsid w:val="00515CF9"/>
    <w:rsid w:val="0051610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5384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A00FE"/>
    <w:rsid w:val="005A2266"/>
    <w:rsid w:val="005A4A1A"/>
    <w:rsid w:val="005A62D1"/>
    <w:rsid w:val="005B37AE"/>
    <w:rsid w:val="005B3D1A"/>
    <w:rsid w:val="005B4AC2"/>
    <w:rsid w:val="005C00E9"/>
    <w:rsid w:val="005C122D"/>
    <w:rsid w:val="005D0A25"/>
    <w:rsid w:val="005D1718"/>
    <w:rsid w:val="005D1A22"/>
    <w:rsid w:val="005D56CA"/>
    <w:rsid w:val="005E035A"/>
    <w:rsid w:val="005E0B66"/>
    <w:rsid w:val="005E106D"/>
    <w:rsid w:val="005E466C"/>
    <w:rsid w:val="005E71EB"/>
    <w:rsid w:val="005E7AFE"/>
    <w:rsid w:val="005E7CDF"/>
    <w:rsid w:val="005F18C5"/>
    <w:rsid w:val="005F6BCC"/>
    <w:rsid w:val="006004A1"/>
    <w:rsid w:val="00605392"/>
    <w:rsid w:val="00606357"/>
    <w:rsid w:val="00606486"/>
    <w:rsid w:val="00610C4A"/>
    <w:rsid w:val="00611F71"/>
    <w:rsid w:val="00612E26"/>
    <w:rsid w:val="00622CB2"/>
    <w:rsid w:val="00623BA8"/>
    <w:rsid w:val="00624654"/>
    <w:rsid w:val="006316CB"/>
    <w:rsid w:val="00636FC2"/>
    <w:rsid w:val="00642659"/>
    <w:rsid w:val="00646478"/>
    <w:rsid w:val="006519F3"/>
    <w:rsid w:val="00656B6F"/>
    <w:rsid w:val="006570E2"/>
    <w:rsid w:val="006572E4"/>
    <w:rsid w:val="006626B9"/>
    <w:rsid w:val="006626F1"/>
    <w:rsid w:val="00662D93"/>
    <w:rsid w:val="00681AE6"/>
    <w:rsid w:val="00683549"/>
    <w:rsid w:val="006837AE"/>
    <w:rsid w:val="00684313"/>
    <w:rsid w:val="00684DDA"/>
    <w:rsid w:val="0068733F"/>
    <w:rsid w:val="00690D07"/>
    <w:rsid w:val="00690E02"/>
    <w:rsid w:val="00691535"/>
    <w:rsid w:val="00692AC2"/>
    <w:rsid w:val="006A100B"/>
    <w:rsid w:val="006A16B0"/>
    <w:rsid w:val="006B008D"/>
    <w:rsid w:val="006B1F83"/>
    <w:rsid w:val="006B2594"/>
    <w:rsid w:val="006C1142"/>
    <w:rsid w:val="006C128F"/>
    <w:rsid w:val="006C2B74"/>
    <w:rsid w:val="006C2C3F"/>
    <w:rsid w:val="006C490E"/>
    <w:rsid w:val="006D79AF"/>
    <w:rsid w:val="006E0CEC"/>
    <w:rsid w:val="006E1DD8"/>
    <w:rsid w:val="006E1F83"/>
    <w:rsid w:val="006E2618"/>
    <w:rsid w:val="006E32DA"/>
    <w:rsid w:val="006E4D68"/>
    <w:rsid w:val="006F30D7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4F35"/>
    <w:rsid w:val="00735B89"/>
    <w:rsid w:val="007367C2"/>
    <w:rsid w:val="00737831"/>
    <w:rsid w:val="00740E5F"/>
    <w:rsid w:val="00742471"/>
    <w:rsid w:val="00744FE5"/>
    <w:rsid w:val="00751F3A"/>
    <w:rsid w:val="00757D5C"/>
    <w:rsid w:val="00761169"/>
    <w:rsid w:val="00761EC5"/>
    <w:rsid w:val="00763448"/>
    <w:rsid w:val="007725C8"/>
    <w:rsid w:val="007844CD"/>
    <w:rsid w:val="0078740F"/>
    <w:rsid w:val="00794E19"/>
    <w:rsid w:val="007954FC"/>
    <w:rsid w:val="00795B34"/>
    <w:rsid w:val="007978EF"/>
    <w:rsid w:val="007A5990"/>
    <w:rsid w:val="007A6D1C"/>
    <w:rsid w:val="007A7A6D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D79B7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5913"/>
    <w:rsid w:val="00842DA2"/>
    <w:rsid w:val="008512B3"/>
    <w:rsid w:val="00851DDA"/>
    <w:rsid w:val="008546D7"/>
    <w:rsid w:val="00854CB7"/>
    <w:rsid w:val="00854F5F"/>
    <w:rsid w:val="00855A04"/>
    <w:rsid w:val="00855FF6"/>
    <w:rsid w:val="00856166"/>
    <w:rsid w:val="00856D46"/>
    <w:rsid w:val="00862D67"/>
    <w:rsid w:val="00882743"/>
    <w:rsid w:val="00882C93"/>
    <w:rsid w:val="0088601C"/>
    <w:rsid w:val="008865A5"/>
    <w:rsid w:val="00891E79"/>
    <w:rsid w:val="00896FC7"/>
    <w:rsid w:val="0089731F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0831"/>
    <w:rsid w:val="008D321D"/>
    <w:rsid w:val="008D6657"/>
    <w:rsid w:val="008E4A25"/>
    <w:rsid w:val="008E4CA2"/>
    <w:rsid w:val="008E6B77"/>
    <w:rsid w:val="008E74A9"/>
    <w:rsid w:val="008E7D6A"/>
    <w:rsid w:val="008F79E6"/>
    <w:rsid w:val="008F7C1D"/>
    <w:rsid w:val="00901018"/>
    <w:rsid w:val="00902200"/>
    <w:rsid w:val="009048AD"/>
    <w:rsid w:val="00907F44"/>
    <w:rsid w:val="0091094A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7851"/>
    <w:rsid w:val="009618B2"/>
    <w:rsid w:val="00966CFC"/>
    <w:rsid w:val="009722AB"/>
    <w:rsid w:val="009763B5"/>
    <w:rsid w:val="009779B1"/>
    <w:rsid w:val="00977F39"/>
    <w:rsid w:val="00981835"/>
    <w:rsid w:val="0098308A"/>
    <w:rsid w:val="00985E19"/>
    <w:rsid w:val="00985ED4"/>
    <w:rsid w:val="00990247"/>
    <w:rsid w:val="009902B5"/>
    <w:rsid w:val="00994407"/>
    <w:rsid w:val="009A174B"/>
    <w:rsid w:val="009A5EB2"/>
    <w:rsid w:val="009A6979"/>
    <w:rsid w:val="009B105E"/>
    <w:rsid w:val="009B1BD6"/>
    <w:rsid w:val="009B5B53"/>
    <w:rsid w:val="009B678B"/>
    <w:rsid w:val="009B757E"/>
    <w:rsid w:val="009B7CDB"/>
    <w:rsid w:val="009C0E52"/>
    <w:rsid w:val="009C1FD0"/>
    <w:rsid w:val="009C21F2"/>
    <w:rsid w:val="009C2952"/>
    <w:rsid w:val="009C62BD"/>
    <w:rsid w:val="009D1116"/>
    <w:rsid w:val="009D15EB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A0142D"/>
    <w:rsid w:val="00A04336"/>
    <w:rsid w:val="00A044DD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1026"/>
    <w:rsid w:val="00A5335A"/>
    <w:rsid w:val="00A5475D"/>
    <w:rsid w:val="00A54C9D"/>
    <w:rsid w:val="00A60698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82949"/>
    <w:rsid w:val="00A93886"/>
    <w:rsid w:val="00A97E5B"/>
    <w:rsid w:val="00AA292F"/>
    <w:rsid w:val="00AA4C87"/>
    <w:rsid w:val="00AB4399"/>
    <w:rsid w:val="00AB7E0C"/>
    <w:rsid w:val="00AC1C09"/>
    <w:rsid w:val="00AC5ECE"/>
    <w:rsid w:val="00AC6692"/>
    <w:rsid w:val="00AC69BD"/>
    <w:rsid w:val="00AC7BEF"/>
    <w:rsid w:val="00AD0E5F"/>
    <w:rsid w:val="00AD42D1"/>
    <w:rsid w:val="00AD4870"/>
    <w:rsid w:val="00AD7BFD"/>
    <w:rsid w:val="00AE1DA1"/>
    <w:rsid w:val="00AE2554"/>
    <w:rsid w:val="00AE38CC"/>
    <w:rsid w:val="00AE50D7"/>
    <w:rsid w:val="00AE66F1"/>
    <w:rsid w:val="00AE6E8E"/>
    <w:rsid w:val="00B035C3"/>
    <w:rsid w:val="00B075E9"/>
    <w:rsid w:val="00B115D9"/>
    <w:rsid w:val="00B138E9"/>
    <w:rsid w:val="00B15554"/>
    <w:rsid w:val="00B162B9"/>
    <w:rsid w:val="00B22A59"/>
    <w:rsid w:val="00B22BD0"/>
    <w:rsid w:val="00B235F1"/>
    <w:rsid w:val="00B27120"/>
    <w:rsid w:val="00B303DE"/>
    <w:rsid w:val="00B323C5"/>
    <w:rsid w:val="00B3344E"/>
    <w:rsid w:val="00B339A1"/>
    <w:rsid w:val="00B42753"/>
    <w:rsid w:val="00B44627"/>
    <w:rsid w:val="00B464E7"/>
    <w:rsid w:val="00B5136F"/>
    <w:rsid w:val="00B523D6"/>
    <w:rsid w:val="00B531E0"/>
    <w:rsid w:val="00B53794"/>
    <w:rsid w:val="00B5565C"/>
    <w:rsid w:val="00B56336"/>
    <w:rsid w:val="00B617D3"/>
    <w:rsid w:val="00B61815"/>
    <w:rsid w:val="00B652A4"/>
    <w:rsid w:val="00B65B9C"/>
    <w:rsid w:val="00B70913"/>
    <w:rsid w:val="00B724B6"/>
    <w:rsid w:val="00B74470"/>
    <w:rsid w:val="00B76503"/>
    <w:rsid w:val="00B8133F"/>
    <w:rsid w:val="00B9135B"/>
    <w:rsid w:val="00B92E55"/>
    <w:rsid w:val="00B93406"/>
    <w:rsid w:val="00B95876"/>
    <w:rsid w:val="00BA211D"/>
    <w:rsid w:val="00BA3598"/>
    <w:rsid w:val="00BA3D62"/>
    <w:rsid w:val="00BA436F"/>
    <w:rsid w:val="00BB1D38"/>
    <w:rsid w:val="00BB3360"/>
    <w:rsid w:val="00BB3EF3"/>
    <w:rsid w:val="00BB4E8E"/>
    <w:rsid w:val="00BC37DA"/>
    <w:rsid w:val="00BC410E"/>
    <w:rsid w:val="00BC6F8B"/>
    <w:rsid w:val="00BC6FC3"/>
    <w:rsid w:val="00BD49B2"/>
    <w:rsid w:val="00BD5AF3"/>
    <w:rsid w:val="00BE1974"/>
    <w:rsid w:val="00BE1A3F"/>
    <w:rsid w:val="00BE20D9"/>
    <w:rsid w:val="00BE2CB0"/>
    <w:rsid w:val="00BE3363"/>
    <w:rsid w:val="00BE7CAD"/>
    <w:rsid w:val="00BF07DE"/>
    <w:rsid w:val="00BF1FF0"/>
    <w:rsid w:val="00BF4281"/>
    <w:rsid w:val="00BF4D25"/>
    <w:rsid w:val="00BF4F2F"/>
    <w:rsid w:val="00C00440"/>
    <w:rsid w:val="00C009AB"/>
    <w:rsid w:val="00C00B05"/>
    <w:rsid w:val="00C00F39"/>
    <w:rsid w:val="00C02B4E"/>
    <w:rsid w:val="00C04EFC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1F27"/>
    <w:rsid w:val="00C43E03"/>
    <w:rsid w:val="00C472BD"/>
    <w:rsid w:val="00C528B3"/>
    <w:rsid w:val="00C52A18"/>
    <w:rsid w:val="00C5556F"/>
    <w:rsid w:val="00C61BA4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AED"/>
    <w:rsid w:val="00CC5E4A"/>
    <w:rsid w:val="00CC7E6F"/>
    <w:rsid w:val="00CD0F8F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284A"/>
    <w:rsid w:val="00D15D80"/>
    <w:rsid w:val="00D163A1"/>
    <w:rsid w:val="00D16962"/>
    <w:rsid w:val="00D20C7E"/>
    <w:rsid w:val="00D2529A"/>
    <w:rsid w:val="00D30121"/>
    <w:rsid w:val="00D3497F"/>
    <w:rsid w:val="00D37D00"/>
    <w:rsid w:val="00D44CB0"/>
    <w:rsid w:val="00D45862"/>
    <w:rsid w:val="00D45CAF"/>
    <w:rsid w:val="00D473F1"/>
    <w:rsid w:val="00D47E79"/>
    <w:rsid w:val="00D50583"/>
    <w:rsid w:val="00D51647"/>
    <w:rsid w:val="00D5662B"/>
    <w:rsid w:val="00D6249C"/>
    <w:rsid w:val="00D6352B"/>
    <w:rsid w:val="00D64678"/>
    <w:rsid w:val="00D75D91"/>
    <w:rsid w:val="00D7732F"/>
    <w:rsid w:val="00D81836"/>
    <w:rsid w:val="00D855AA"/>
    <w:rsid w:val="00D85743"/>
    <w:rsid w:val="00D8667A"/>
    <w:rsid w:val="00D90B44"/>
    <w:rsid w:val="00D91153"/>
    <w:rsid w:val="00D9189F"/>
    <w:rsid w:val="00D91E36"/>
    <w:rsid w:val="00D92B34"/>
    <w:rsid w:val="00D95C03"/>
    <w:rsid w:val="00D973EE"/>
    <w:rsid w:val="00DA083D"/>
    <w:rsid w:val="00DA1656"/>
    <w:rsid w:val="00DA5481"/>
    <w:rsid w:val="00DB2D48"/>
    <w:rsid w:val="00DB3653"/>
    <w:rsid w:val="00DB4342"/>
    <w:rsid w:val="00DB4F45"/>
    <w:rsid w:val="00DB623C"/>
    <w:rsid w:val="00DB7DD0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10099"/>
    <w:rsid w:val="00E1137C"/>
    <w:rsid w:val="00E12171"/>
    <w:rsid w:val="00E172CE"/>
    <w:rsid w:val="00E22AE7"/>
    <w:rsid w:val="00E25C63"/>
    <w:rsid w:val="00E27D47"/>
    <w:rsid w:val="00E30DD8"/>
    <w:rsid w:val="00E314BD"/>
    <w:rsid w:val="00E3253E"/>
    <w:rsid w:val="00E32FFE"/>
    <w:rsid w:val="00E34412"/>
    <w:rsid w:val="00E36222"/>
    <w:rsid w:val="00E36686"/>
    <w:rsid w:val="00E4193A"/>
    <w:rsid w:val="00E43936"/>
    <w:rsid w:val="00E512BE"/>
    <w:rsid w:val="00E5384D"/>
    <w:rsid w:val="00E56370"/>
    <w:rsid w:val="00E60045"/>
    <w:rsid w:val="00E650AD"/>
    <w:rsid w:val="00E67753"/>
    <w:rsid w:val="00E67BF4"/>
    <w:rsid w:val="00E70C8E"/>
    <w:rsid w:val="00E74A49"/>
    <w:rsid w:val="00E751E4"/>
    <w:rsid w:val="00E758CC"/>
    <w:rsid w:val="00E76FFF"/>
    <w:rsid w:val="00E847E8"/>
    <w:rsid w:val="00E85696"/>
    <w:rsid w:val="00E86A4F"/>
    <w:rsid w:val="00E90087"/>
    <w:rsid w:val="00E912C5"/>
    <w:rsid w:val="00E915CB"/>
    <w:rsid w:val="00E97452"/>
    <w:rsid w:val="00EB1850"/>
    <w:rsid w:val="00EB19D8"/>
    <w:rsid w:val="00EC7AFF"/>
    <w:rsid w:val="00ED4884"/>
    <w:rsid w:val="00ED4DA6"/>
    <w:rsid w:val="00ED6EC4"/>
    <w:rsid w:val="00ED7017"/>
    <w:rsid w:val="00ED7120"/>
    <w:rsid w:val="00EE1612"/>
    <w:rsid w:val="00EE36A4"/>
    <w:rsid w:val="00EE5DB3"/>
    <w:rsid w:val="00EE5F2A"/>
    <w:rsid w:val="00EF2E7E"/>
    <w:rsid w:val="00F02FDA"/>
    <w:rsid w:val="00F075C9"/>
    <w:rsid w:val="00F1392F"/>
    <w:rsid w:val="00F16342"/>
    <w:rsid w:val="00F16811"/>
    <w:rsid w:val="00F16842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59E8"/>
    <w:rsid w:val="00F56C06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C1A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0FE"/>
  </w:style>
  <w:style w:type="paragraph" w:styleId="7">
    <w:name w:val="heading 7"/>
    <w:basedOn w:val="a"/>
    <w:next w:val="a"/>
    <w:link w:val="70"/>
    <w:uiPriority w:val="9"/>
    <w:unhideWhenUsed/>
    <w:qFormat/>
    <w:rsid w:val="005A00F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5A00F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5A00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A00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itemtextpassage1">
    <w:name w:val="b-serp-item__text_passage1"/>
    <w:basedOn w:val="a0"/>
    <w:uiPriority w:val="99"/>
    <w:rsid w:val="00BB3EF3"/>
    <w:rPr>
      <w:rFonts w:cs="Times New Roman"/>
      <w:b/>
      <w:bCs/>
      <w:color w:val="888888"/>
    </w:rPr>
  </w:style>
  <w:style w:type="paragraph" w:styleId="a5">
    <w:name w:val="Balloon Text"/>
    <w:basedOn w:val="a"/>
    <w:link w:val="a6"/>
    <w:uiPriority w:val="99"/>
    <w:semiHidden/>
    <w:unhideWhenUsed/>
    <w:rsid w:val="00450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0BB1"/>
    <w:rPr>
      <w:rFonts w:ascii="Tahoma" w:hAnsi="Tahoma" w:cs="Tahoma"/>
      <w:sz w:val="16"/>
      <w:szCs w:val="16"/>
    </w:rPr>
  </w:style>
  <w:style w:type="paragraph" w:customStyle="1" w:styleId="1">
    <w:name w:val="Обычный1"/>
    <w:link w:val="Normal"/>
    <w:rsid w:val="00E100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rsid w:val="00E100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AD0E5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D0E5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D0E5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D0E5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D0E5F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7424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95B628-A8BB-4BC3-9E4A-B702B308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5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Баранова Анна Александровна</cp:lastModifiedBy>
  <cp:revision>56</cp:revision>
  <cp:lastPrinted>2014-09-09T09:11:00Z</cp:lastPrinted>
  <dcterms:created xsi:type="dcterms:W3CDTF">2014-03-03T15:59:00Z</dcterms:created>
  <dcterms:modified xsi:type="dcterms:W3CDTF">2014-11-12T03:53:00Z</dcterms:modified>
</cp:coreProperties>
</file>